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2668197A"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391F">
        <w:rPr>
          <w:rFonts w:ascii="GHEA Grapalat" w:hAnsi="GHEA Grapalat"/>
          <w:i w:val="0"/>
          <w:sz w:val="24"/>
          <w:szCs w:val="24"/>
          <w:lang w:val="hy-AM"/>
        </w:rPr>
        <w:t>30</w:t>
      </w:r>
      <w:r w:rsidRPr="009044F1">
        <w:rPr>
          <w:rFonts w:ascii="GHEA Grapalat" w:hAnsi="GHEA Grapalat"/>
          <w:i w:val="0"/>
          <w:sz w:val="24"/>
          <w:szCs w:val="24"/>
        </w:rPr>
        <w:t>" "</w:t>
      </w:r>
      <w:r w:rsidR="008E391F">
        <w:rPr>
          <w:rFonts w:ascii="GHEA Grapalat" w:hAnsi="GHEA Grapalat"/>
          <w:i w:val="0"/>
          <w:sz w:val="24"/>
          <w:szCs w:val="24"/>
          <w:lang w:val="hy-AM"/>
        </w:rPr>
        <w:t>10</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2BFFCF96"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8E391F">
        <w:rPr>
          <w:rFonts w:ascii="GHEA Grapalat" w:hAnsi="GHEA Grapalat"/>
          <w:i w:val="0"/>
          <w:sz w:val="24"/>
          <w:szCs w:val="24"/>
          <w:lang w:val="hy-AM"/>
        </w:rPr>
        <w:t>54</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66818C69" w:rsidR="00341A74" w:rsidRPr="003A1EBB" w:rsidRDefault="008E391F" w:rsidP="00B46D58">
      <w:pPr>
        <w:pStyle w:val="a3"/>
        <w:widowControl w:val="0"/>
        <w:spacing w:line="240" w:lineRule="auto"/>
        <w:ind w:firstLine="0"/>
        <w:rPr>
          <w:rFonts w:ascii="GHEA Grapalat" w:hAnsi="GHEA Grapalat"/>
          <w:i w:val="0"/>
          <w:sz w:val="24"/>
          <w:szCs w:val="24"/>
        </w:rPr>
      </w:pPr>
      <w:r w:rsidRPr="008E391F">
        <w:rPr>
          <w:rFonts w:ascii="GHEA Grapalat" w:hAnsi="GHEA Grapalat"/>
          <w:i w:val="0"/>
          <w:sz w:val="24"/>
          <w:szCs w:val="24"/>
        </w:rPr>
        <w:t>Закупка противоградовых станций для нужд общины Алаверди</w:t>
      </w:r>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6CC1B30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8E391F">
        <w:rPr>
          <w:rFonts w:ascii="GHEA Grapalat" w:hAnsi="GHEA Grapalat"/>
          <w:i w:val="0"/>
          <w:sz w:val="24"/>
          <w:szCs w:val="24"/>
          <w:lang w:val="hy-AM"/>
        </w:rPr>
        <w:t>7</w:t>
      </w:r>
      <w:r w:rsidR="00147EFD">
        <w:rPr>
          <w:rFonts w:ascii="GHEA Grapalat" w:hAnsi="GHEA Grapalat"/>
          <w:i w:val="0"/>
          <w:sz w:val="24"/>
          <w:szCs w:val="24"/>
          <w:lang w:val="hy-AM"/>
        </w:rPr>
        <w:t>,</w:t>
      </w:r>
      <w:r w:rsidR="008E391F">
        <w:rPr>
          <w:rFonts w:ascii="GHEA Grapalat" w:hAnsi="GHEA Grapalat"/>
          <w:i w:val="0"/>
          <w:sz w:val="24"/>
          <w:szCs w:val="24"/>
          <w:lang w:val="hy-AM"/>
        </w:rPr>
        <w:t>45</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1A47DE3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8E391F">
        <w:rPr>
          <w:rFonts w:ascii="GHEA Grapalat" w:hAnsi="GHEA Grapalat"/>
          <w:i w:val="0"/>
          <w:sz w:val="24"/>
          <w:szCs w:val="24"/>
          <w:lang w:val="hy-AM"/>
        </w:rPr>
        <w:t>7</w:t>
      </w:r>
      <w:r w:rsidR="00147EFD">
        <w:rPr>
          <w:rFonts w:ascii="GHEA Grapalat" w:hAnsi="GHEA Grapalat"/>
          <w:i w:val="0"/>
          <w:sz w:val="24"/>
          <w:szCs w:val="24"/>
          <w:lang w:val="hy-AM"/>
        </w:rPr>
        <w:t>,</w:t>
      </w:r>
      <w:r w:rsidR="008E391F">
        <w:rPr>
          <w:rFonts w:ascii="GHEA Grapalat" w:hAnsi="GHEA Grapalat"/>
          <w:i w:val="0"/>
          <w:sz w:val="24"/>
          <w:szCs w:val="24"/>
          <w:lang w:val="hy-AM"/>
        </w:rPr>
        <w:t>45</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A85233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8E391F">
        <w:rPr>
          <w:rFonts w:ascii="GHEA Grapalat" w:hAnsi="GHEA Grapalat"/>
          <w:i/>
          <w:lang w:val="hy-AM"/>
        </w:rPr>
        <w:t>54</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8E391F">
        <w:rPr>
          <w:rFonts w:ascii="GHEA Grapalat" w:hAnsi="GHEA Grapalat"/>
          <w:i/>
          <w:lang w:val="hy-AM"/>
        </w:rPr>
        <w:t>30</w:t>
      </w:r>
      <w:r w:rsidR="00147EFD" w:rsidRPr="00147EFD">
        <w:rPr>
          <w:rFonts w:ascii="GHEA Grapalat" w:hAnsi="GHEA Grapalat"/>
          <w:i/>
        </w:rPr>
        <w:t>.</w:t>
      </w:r>
      <w:r w:rsidR="008E391F">
        <w:rPr>
          <w:rFonts w:ascii="GHEA Grapalat" w:hAnsi="GHEA Grapalat"/>
          <w:i/>
          <w:lang w:val="hy-AM"/>
        </w:rPr>
        <w:t>10</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7FEBC202"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8E391F" w:rsidRPr="008E391F">
        <w:rPr>
          <w:rFonts w:ascii="GHEA Grapalat" w:hAnsi="GHEA Grapalat"/>
          <w:szCs w:val="20"/>
        </w:rPr>
        <w:t>Закупка противоградовых станций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3D79AC93" w:rsidR="00615B35" w:rsidRPr="00EC400D" w:rsidRDefault="008E391F" w:rsidP="00147EFD">
      <w:pPr>
        <w:widowControl w:val="0"/>
        <w:jc w:val="center"/>
        <w:rPr>
          <w:rFonts w:ascii="GHEA Grapalat" w:hAnsi="GHEA Grapalat"/>
        </w:rPr>
      </w:pPr>
      <w:r w:rsidRPr="008E391F">
        <w:rPr>
          <w:rFonts w:ascii="GHEA Grapalat" w:hAnsi="GHEA Grapalat"/>
        </w:rPr>
        <w:t>Закупка противоградовых станций для нужд общины Алаверди</w:t>
      </w:r>
      <w:r>
        <w:rPr>
          <w:rFonts w:ascii="GHEA Grapalat" w:hAnsi="GHEA Grapalat"/>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000F892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8E391F">
        <w:rPr>
          <w:rFonts w:ascii="GHEA Grapalat" w:hAnsi="GHEA Grapalat"/>
          <w:spacing w:val="-6"/>
          <w:lang w:val="hy-AM"/>
        </w:rPr>
        <w:t>54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5D384B5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8E391F" w:rsidRPr="008E391F">
        <w:rPr>
          <w:rFonts w:ascii="GHEA Grapalat" w:hAnsi="GHEA Grapalat"/>
        </w:rPr>
        <w:t>Закупка противоградовых станций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8E391F">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160DE9" w:rsidRPr="009044F1" w14:paraId="0680E87B" w14:textId="77777777" w:rsidTr="00836D32">
        <w:trPr>
          <w:jc w:val="center"/>
        </w:trPr>
        <w:tc>
          <w:tcPr>
            <w:tcW w:w="1515" w:type="dxa"/>
            <w:vAlign w:val="center"/>
          </w:tcPr>
          <w:p w14:paraId="4749021C" w14:textId="77777777" w:rsidR="00160DE9" w:rsidRPr="009044F1" w:rsidRDefault="00160DE9" w:rsidP="00160DE9">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2398E1BD" w:rsidR="00160DE9" w:rsidRPr="00147EFD" w:rsidRDefault="008E391F" w:rsidP="00160DE9">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22500000</w:t>
            </w:r>
          </w:p>
        </w:tc>
        <w:tc>
          <w:tcPr>
            <w:tcW w:w="6317" w:type="dxa"/>
            <w:tcBorders>
              <w:top w:val="single" w:sz="4" w:space="0" w:color="auto"/>
              <w:left w:val="single" w:sz="4" w:space="0" w:color="auto"/>
              <w:bottom w:val="single" w:sz="4" w:space="0" w:color="auto"/>
              <w:right w:val="single" w:sz="4" w:space="0" w:color="auto"/>
            </w:tcBorders>
          </w:tcPr>
          <w:p w14:paraId="5391413F" w14:textId="276D3EEA" w:rsidR="00160DE9" w:rsidRPr="009044F1" w:rsidRDefault="008E391F" w:rsidP="00160DE9">
            <w:pPr>
              <w:pStyle w:val="23"/>
              <w:widowControl w:val="0"/>
              <w:spacing w:after="120" w:line="240" w:lineRule="auto"/>
              <w:ind w:firstLine="0"/>
              <w:rPr>
                <w:rFonts w:ascii="GHEA Grapalat" w:hAnsi="GHEA Grapalat"/>
                <w:sz w:val="24"/>
                <w:szCs w:val="24"/>
                <w:u w:val="single"/>
                <w:vertAlign w:val="subscript"/>
              </w:rPr>
            </w:pPr>
            <w:r w:rsidRPr="008E391F">
              <w:rPr>
                <w:rFonts w:ascii="Calibri" w:hAnsi="Calibri" w:cs="Calibri"/>
              </w:rPr>
              <w:t>Закупка противоградовых станций для нужд общины Алаверди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w:t>
      </w:r>
      <w:r w:rsidR="003E3FD0" w:rsidRPr="009044F1">
        <w:rPr>
          <w:rFonts w:ascii="GHEA Grapalat" w:hAnsi="GHEA Grapalat"/>
          <w:sz w:val="24"/>
          <w:szCs w:val="24"/>
        </w:rPr>
        <w:lastRenderedPageBreak/>
        <w:t>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EA4EE0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8E391F">
        <w:rPr>
          <w:rFonts w:ascii="GHEA Grapalat" w:hAnsi="GHEA Grapalat"/>
          <w:sz w:val="24"/>
          <w:szCs w:val="24"/>
          <w:lang w:val="hy-AM"/>
        </w:rPr>
        <w:t>7</w:t>
      </w:r>
      <w:r w:rsidR="00147EFD" w:rsidRPr="00147EFD">
        <w:rPr>
          <w:rFonts w:ascii="GHEA Grapalat" w:hAnsi="GHEA Grapalat"/>
          <w:sz w:val="24"/>
          <w:szCs w:val="24"/>
        </w:rPr>
        <w:t>.</w:t>
      </w:r>
      <w:r w:rsidR="008E391F">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CC6F1DD" w:rsidR="00096865" w:rsidRPr="008E391F"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E391F">
        <w:rPr>
          <w:rFonts w:ascii="GHEA Grapalat" w:hAnsi="GHEA Grapalat"/>
          <w:b/>
          <w:lang w:val="hy-AM"/>
        </w:rPr>
        <w:t>ԳՀ</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517E06D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8E391F">
        <w:rPr>
          <w:rFonts w:ascii="GHEA Grapalat" w:hAnsi="GHEA Grapalat"/>
          <w:b/>
          <w:sz w:val="24"/>
          <w:szCs w:val="24"/>
          <w:lang w:val="hy-AM"/>
        </w:rPr>
        <w:t>54</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2788D21D" w:rsidR="00374F4A" w:rsidRPr="008E391F"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8E391F">
        <w:rPr>
          <w:rFonts w:ascii="GHEA Grapalat" w:hAnsi="GHEA Grapalat"/>
          <w:lang w:val="hy-AM"/>
        </w:rPr>
        <w:t>54</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4DCFB179"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8E391F">
        <w:rPr>
          <w:rFonts w:ascii="GHEA Grapalat" w:hAnsi="GHEA Grapalat"/>
          <w:lang w:val="hy-AM"/>
        </w:rPr>
        <w:t>54</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008DD8A8" w:rsidR="006B3E56" w:rsidRPr="008E391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8E391F">
        <w:rPr>
          <w:rFonts w:ascii="GHEA Grapalat" w:hAnsi="GHEA Grapalat"/>
          <w:lang w:val="hy-AM"/>
        </w:rPr>
        <w:t>54</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61AE5DBE" w:rsidR="00D043C1" w:rsidRPr="008E391F"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8E391F">
        <w:rPr>
          <w:rFonts w:ascii="GHEA Grapalat" w:hAnsi="GHEA Grapalat"/>
          <w:b/>
          <w:sz w:val="24"/>
          <w:szCs w:val="24"/>
          <w:lang w:val="hy-AM"/>
        </w:rPr>
        <w:t>54</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B03F83E" w:rsidR="00B85B13" w:rsidRPr="008E391F"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8E391F">
        <w:rPr>
          <w:rFonts w:ascii="GHEA Grapalat" w:hAnsi="GHEA Grapalat"/>
          <w:b/>
          <w:sz w:val="24"/>
          <w:szCs w:val="24"/>
          <w:lang w:val="hy-AM"/>
        </w:rPr>
        <w:t>54</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8E39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8E39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8E391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8E391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8E391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8E391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4574A724" w:rsidR="00B2572B" w:rsidRPr="008E391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8E391F">
        <w:rPr>
          <w:rFonts w:ascii="GHEA Grapalat" w:hAnsi="GHEA Grapalat"/>
          <w:b/>
          <w:sz w:val="24"/>
          <w:szCs w:val="24"/>
          <w:lang w:val="hy-AM"/>
        </w:rPr>
        <w:t>54</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0E34356F" w:rsidR="005744FC" w:rsidRPr="008E391F"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8E391F">
        <w:rPr>
          <w:rFonts w:ascii="GHEA Grapalat" w:hAnsi="GHEA Grapalat"/>
          <w:spacing w:val="-6"/>
          <w:lang w:val="hy-AM"/>
        </w:rPr>
        <w:t>54</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155B4976" w:rsidR="008D352C" w:rsidRPr="008E391F"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8E391F">
        <w:rPr>
          <w:rFonts w:ascii="GHEA Grapalat" w:hAnsi="GHEA Grapalat"/>
          <w:b/>
          <w:sz w:val="24"/>
          <w:szCs w:val="24"/>
          <w:lang w:val="hy-AM"/>
        </w:rPr>
        <w:t>54</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160DE9"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160DE9">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9619D9" w:rsidRPr="00B138F3" w14:paraId="59B8E328" w14:textId="77777777" w:rsidTr="00B02AC1">
        <w:trPr>
          <w:trHeight w:val="246"/>
          <w:jc w:val="center"/>
        </w:trPr>
        <w:tc>
          <w:tcPr>
            <w:tcW w:w="1242" w:type="dxa"/>
          </w:tcPr>
          <w:p w14:paraId="3ADF4BF1" w14:textId="0024538C" w:rsidR="009619D9" w:rsidRPr="009619D9" w:rsidRDefault="009619D9" w:rsidP="009619D9">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23712F33" w14:textId="129CCDD6" w:rsidR="009619D9" w:rsidRPr="008878FC" w:rsidRDefault="009619D9" w:rsidP="009619D9">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5F9610B9" w:rsidR="009619D9" w:rsidRPr="00B138F3" w:rsidRDefault="008E391F" w:rsidP="009619D9">
            <w:pPr>
              <w:widowControl w:val="0"/>
              <w:jc w:val="center"/>
              <w:rPr>
                <w:rFonts w:ascii="GHEA Grapalat" w:hAnsi="GHEA Grapalat"/>
                <w:sz w:val="16"/>
                <w:szCs w:val="16"/>
              </w:rPr>
            </w:pPr>
            <w:r w:rsidRPr="008E391F">
              <w:rPr>
                <w:rFonts w:ascii="GHEA Grapalat" w:hAnsi="GHEA Grapalat"/>
                <w:sz w:val="16"/>
                <w:szCs w:val="16"/>
              </w:rPr>
              <w:t>Закупка противоградовых станций для нужд общины Алаверди</w:t>
            </w:r>
          </w:p>
        </w:tc>
        <w:tc>
          <w:tcPr>
            <w:tcW w:w="3392" w:type="dxa"/>
            <w:tcBorders>
              <w:top w:val="single" w:sz="4" w:space="0" w:color="auto"/>
              <w:left w:val="single" w:sz="4" w:space="0" w:color="auto"/>
              <w:bottom w:val="single" w:sz="4" w:space="0" w:color="auto"/>
              <w:right w:val="single" w:sz="4" w:space="0" w:color="auto"/>
            </w:tcBorders>
          </w:tcPr>
          <w:p w14:paraId="41AF5817" w14:textId="6A1DE312" w:rsidR="009619D9" w:rsidRPr="00B138F3" w:rsidRDefault="009619D9" w:rsidP="009619D9">
            <w:pPr>
              <w:widowControl w:val="0"/>
              <w:jc w:val="center"/>
              <w:rPr>
                <w:rFonts w:ascii="GHEA Grapalat" w:hAnsi="GHEA Grapalat"/>
                <w:sz w:val="16"/>
                <w:szCs w:val="16"/>
              </w:rPr>
            </w:pPr>
          </w:p>
        </w:tc>
        <w:tc>
          <w:tcPr>
            <w:tcW w:w="1085" w:type="dxa"/>
            <w:gridSpan w:val="2"/>
            <w:tcBorders>
              <w:top w:val="single" w:sz="4" w:space="0" w:color="auto"/>
              <w:left w:val="single" w:sz="4" w:space="0" w:color="auto"/>
              <w:bottom w:val="single" w:sz="4" w:space="0" w:color="auto"/>
              <w:right w:val="single" w:sz="4" w:space="0" w:color="auto"/>
            </w:tcBorders>
          </w:tcPr>
          <w:p w14:paraId="7ED32EE9" w14:textId="571C6339" w:rsidR="009619D9" w:rsidRPr="008E391F" w:rsidRDefault="008E391F" w:rsidP="009619D9">
            <w:pPr>
              <w:widowControl w:val="0"/>
              <w:jc w:val="center"/>
              <w:rPr>
                <w:rFonts w:ascii="GHEA Grapalat" w:hAnsi="GHEA Grapalat"/>
                <w:sz w:val="16"/>
                <w:szCs w:val="16"/>
                <w:lang w:val="hy-AM"/>
              </w:rPr>
            </w:pPr>
            <w:r>
              <w:rPr>
                <w:lang w:val="hy-AM"/>
              </w:rPr>
              <w:t>ՀԱՏ</w:t>
            </w:r>
          </w:p>
        </w:tc>
        <w:tc>
          <w:tcPr>
            <w:tcW w:w="1559" w:type="dxa"/>
            <w:tcBorders>
              <w:top w:val="single" w:sz="4" w:space="0" w:color="auto"/>
              <w:left w:val="single" w:sz="4" w:space="0" w:color="auto"/>
              <w:bottom w:val="single" w:sz="4" w:space="0" w:color="auto"/>
              <w:right w:val="single" w:sz="4" w:space="0" w:color="auto"/>
            </w:tcBorders>
            <w:shd w:val="clear" w:color="000000" w:fill="F4B084"/>
          </w:tcPr>
          <w:p w14:paraId="06BBA891" w14:textId="7D283154" w:rsidR="009619D9" w:rsidRPr="008E391F" w:rsidRDefault="008E391F" w:rsidP="009619D9">
            <w:pPr>
              <w:widowControl w:val="0"/>
              <w:jc w:val="center"/>
              <w:rPr>
                <w:rFonts w:ascii="GHEA Grapalat" w:hAnsi="GHEA Grapalat"/>
                <w:sz w:val="16"/>
                <w:szCs w:val="16"/>
                <w:lang w:val="hy-AM"/>
              </w:rPr>
            </w:pPr>
            <w:r>
              <w:rPr>
                <w:rFonts w:ascii="Calibri" w:hAnsi="Calibri" w:cs="Calibri"/>
                <w:b/>
                <w:bCs/>
                <w:color w:val="000000"/>
                <w:sz w:val="28"/>
                <w:szCs w:val="28"/>
                <w:lang w:val="hy-AM"/>
              </w:rPr>
              <w:t>2500000</w:t>
            </w:r>
          </w:p>
        </w:tc>
        <w:tc>
          <w:tcPr>
            <w:tcW w:w="1134" w:type="dxa"/>
            <w:tcBorders>
              <w:top w:val="single" w:sz="4" w:space="0" w:color="auto"/>
              <w:left w:val="single" w:sz="4" w:space="0" w:color="auto"/>
              <w:bottom w:val="single" w:sz="4" w:space="0" w:color="auto"/>
              <w:right w:val="single" w:sz="8" w:space="0" w:color="auto"/>
            </w:tcBorders>
            <w:shd w:val="clear" w:color="000000" w:fill="F4B084"/>
          </w:tcPr>
          <w:p w14:paraId="683E8955" w14:textId="19493E1C" w:rsidR="009619D9" w:rsidRPr="008E391F" w:rsidRDefault="008E391F" w:rsidP="009619D9">
            <w:pPr>
              <w:widowControl w:val="0"/>
              <w:jc w:val="center"/>
              <w:rPr>
                <w:rFonts w:ascii="GHEA Grapalat" w:hAnsi="GHEA Grapalat"/>
                <w:sz w:val="16"/>
                <w:szCs w:val="16"/>
                <w:lang w:val="hy-AM"/>
              </w:rPr>
            </w:pPr>
            <w:r>
              <w:rPr>
                <w:rFonts w:ascii="Calibri" w:hAnsi="Calibri" w:cs="Calibri"/>
                <w:b/>
                <w:bCs/>
                <w:color w:val="000000"/>
                <w:sz w:val="28"/>
                <w:szCs w:val="28"/>
                <w:lang w:val="hy-AM"/>
              </w:rPr>
              <w:t>22500000</w:t>
            </w:r>
          </w:p>
        </w:tc>
        <w:tc>
          <w:tcPr>
            <w:tcW w:w="850" w:type="dxa"/>
            <w:tcBorders>
              <w:top w:val="single" w:sz="4" w:space="0" w:color="auto"/>
              <w:left w:val="single" w:sz="4" w:space="0" w:color="auto"/>
              <w:bottom w:val="single" w:sz="4" w:space="0" w:color="auto"/>
              <w:right w:val="single" w:sz="4" w:space="0" w:color="auto"/>
            </w:tcBorders>
            <w:shd w:val="clear" w:color="000000" w:fill="F4B084"/>
          </w:tcPr>
          <w:p w14:paraId="422766BC" w14:textId="251DC7FB" w:rsidR="009619D9" w:rsidRPr="008E391F" w:rsidRDefault="008E391F" w:rsidP="009619D9">
            <w:pPr>
              <w:widowControl w:val="0"/>
              <w:jc w:val="center"/>
              <w:rPr>
                <w:rFonts w:ascii="GHEA Grapalat" w:hAnsi="GHEA Grapalat"/>
                <w:sz w:val="16"/>
                <w:szCs w:val="16"/>
                <w:lang w:val="hy-AM"/>
              </w:rPr>
            </w:pPr>
            <w:r>
              <w:rPr>
                <w:rFonts w:ascii="Calibri" w:hAnsi="Calibri" w:cs="Calibri"/>
                <w:b/>
                <w:bCs/>
                <w:color w:val="000000"/>
                <w:sz w:val="28"/>
                <w:szCs w:val="28"/>
                <w:lang w:val="hy-AM"/>
              </w:rPr>
              <w:t>9</w:t>
            </w:r>
          </w:p>
        </w:tc>
        <w:tc>
          <w:tcPr>
            <w:tcW w:w="709" w:type="dxa"/>
          </w:tcPr>
          <w:p w14:paraId="7C9D0080" w14:textId="77777777" w:rsidR="009619D9" w:rsidRPr="00B138F3" w:rsidRDefault="009619D9" w:rsidP="009619D9">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shd w:val="clear" w:color="000000" w:fill="F4B084"/>
          </w:tcPr>
          <w:p w14:paraId="2E293645" w14:textId="12FA561F" w:rsidR="009619D9" w:rsidRPr="008E391F" w:rsidRDefault="008E391F" w:rsidP="009619D9">
            <w:pPr>
              <w:widowControl w:val="0"/>
              <w:jc w:val="center"/>
              <w:rPr>
                <w:rFonts w:ascii="GHEA Grapalat" w:hAnsi="GHEA Grapalat"/>
                <w:sz w:val="16"/>
                <w:szCs w:val="16"/>
                <w:lang w:val="hy-AM"/>
              </w:rPr>
            </w:pPr>
            <w:r>
              <w:rPr>
                <w:rFonts w:ascii="Calibri" w:hAnsi="Calibri" w:cs="Calibri"/>
                <w:b/>
                <w:bCs/>
                <w:color w:val="000000"/>
                <w:sz w:val="28"/>
                <w:szCs w:val="28"/>
                <w:lang w:val="hy-AM"/>
              </w:rPr>
              <w:t>9</w:t>
            </w:r>
          </w:p>
        </w:tc>
        <w:tc>
          <w:tcPr>
            <w:tcW w:w="947" w:type="dxa"/>
          </w:tcPr>
          <w:p w14:paraId="7E13D3FF" w14:textId="7083ECDA" w:rsidR="009619D9" w:rsidRPr="00B138F3" w:rsidRDefault="009619D9" w:rsidP="009619D9">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68A27607" w14:textId="77777777" w:rsidR="008E391F" w:rsidRDefault="008E391F" w:rsidP="00B46D58">
            <w:pPr>
              <w:widowControl w:val="0"/>
              <w:jc w:val="center"/>
              <w:rPr>
                <w:rFonts w:ascii="GHEA Grapalat" w:hAnsi="GHEA Grapalat"/>
                <w:b/>
                <w:lang w:val="hy-AM"/>
              </w:rPr>
            </w:pPr>
          </w:p>
          <w:p w14:paraId="246B5915" w14:textId="77777777" w:rsidR="008E391F" w:rsidRDefault="008E391F" w:rsidP="00B46D58">
            <w:pPr>
              <w:widowControl w:val="0"/>
              <w:jc w:val="center"/>
              <w:rPr>
                <w:rFonts w:ascii="GHEA Grapalat" w:hAnsi="GHEA Grapalat"/>
                <w:b/>
                <w:lang w:val="hy-AM"/>
              </w:rPr>
            </w:pPr>
          </w:p>
          <w:p w14:paraId="0D4DEDB8" w14:textId="77777777" w:rsidR="008E391F" w:rsidRDefault="008E391F" w:rsidP="00B46D58">
            <w:pPr>
              <w:widowControl w:val="0"/>
              <w:jc w:val="center"/>
              <w:rPr>
                <w:rFonts w:ascii="GHEA Grapalat" w:hAnsi="GHEA Grapalat"/>
                <w:b/>
                <w:lang w:val="hy-AM"/>
              </w:rPr>
            </w:pPr>
          </w:p>
          <w:p w14:paraId="43D8B556" w14:textId="77777777" w:rsidR="008E391F" w:rsidRDefault="008E391F" w:rsidP="00B46D58">
            <w:pPr>
              <w:widowControl w:val="0"/>
              <w:jc w:val="center"/>
              <w:rPr>
                <w:rFonts w:ascii="GHEA Grapalat" w:hAnsi="GHEA Grapalat"/>
                <w:b/>
                <w:lang w:val="hy-AM"/>
              </w:rPr>
            </w:pPr>
          </w:p>
          <w:p w14:paraId="1241D426" w14:textId="77777777" w:rsidR="008E391F" w:rsidRDefault="008E391F" w:rsidP="00B46D58">
            <w:pPr>
              <w:widowControl w:val="0"/>
              <w:jc w:val="center"/>
              <w:rPr>
                <w:rFonts w:ascii="GHEA Grapalat" w:hAnsi="GHEA Grapalat"/>
                <w:b/>
                <w:lang w:val="hy-AM"/>
              </w:rPr>
            </w:pPr>
          </w:p>
          <w:p w14:paraId="4850B14F" w14:textId="77777777" w:rsidR="008E391F" w:rsidRDefault="008E391F" w:rsidP="00B46D58">
            <w:pPr>
              <w:widowControl w:val="0"/>
              <w:jc w:val="center"/>
              <w:rPr>
                <w:rFonts w:ascii="GHEA Grapalat" w:hAnsi="GHEA Grapalat"/>
                <w:b/>
                <w:lang w:val="hy-AM"/>
              </w:rPr>
            </w:pPr>
          </w:p>
          <w:p w14:paraId="322970AF" w14:textId="0274724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555EDC20" w14:textId="77777777" w:rsidR="008E391F" w:rsidRPr="008E391F" w:rsidRDefault="008E391F" w:rsidP="008E391F">
            <w:pPr>
              <w:widowControl w:val="0"/>
              <w:jc w:val="center"/>
              <w:rPr>
                <w:rFonts w:ascii="GHEA Grapalat" w:hAnsi="GHEA Grapalat"/>
              </w:rPr>
            </w:pPr>
          </w:p>
          <w:p w14:paraId="332FABB1" w14:textId="77777777" w:rsidR="008E391F" w:rsidRPr="008E391F" w:rsidRDefault="008E391F" w:rsidP="008E391F">
            <w:pPr>
              <w:widowControl w:val="0"/>
              <w:jc w:val="center"/>
              <w:rPr>
                <w:rFonts w:ascii="GHEA Grapalat" w:hAnsi="GHEA Grapalat"/>
              </w:rPr>
            </w:pPr>
          </w:p>
          <w:p w14:paraId="46DA66A3" w14:textId="77777777" w:rsidR="008E391F" w:rsidRPr="008E391F" w:rsidRDefault="008E391F" w:rsidP="008E391F">
            <w:pPr>
              <w:widowControl w:val="0"/>
              <w:jc w:val="center"/>
              <w:rPr>
                <w:rFonts w:ascii="GHEA Grapalat" w:hAnsi="GHEA Grapalat"/>
              </w:rPr>
            </w:pPr>
          </w:p>
          <w:p w14:paraId="43A0640A" w14:textId="77777777" w:rsidR="008E391F" w:rsidRPr="008E391F" w:rsidRDefault="008E391F" w:rsidP="008E391F">
            <w:pPr>
              <w:widowControl w:val="0"/>
              <w:jc w:val="center"/>
              <w:rPr>
                <w:rFonts w:ascii="GHEA Grapalat" w:hAnsi="GHEA Grapalat"/>
              </w:rPr>
            </w:pPr>
          </w:p>
          <w:p w14:paraId="7B2AB1E4" w14:textId="77777777" w:rsidR="008E391F" w:rsidRPr="008E391F" w:rsidRDefault="008E391F" w:rsidP="008E391F">
            <w:pPr>
              <w:widowControl w:val="0"/>
              <w:jc w:val="center"/>
              <w:rPr>
                <w:rFonts w:ascii="GHEA Grapalat" w:hAnsi="GHEA Grapalat"/>
              </w:rPr>
            </w:pPr>
          </w:p>
          <w:p w14:paraId="2FF76500" w14:textId="77777777" w:rsidR="008E391F" w:rsidRPr="008E391F" w:rsidRDefault="008E391F" w:rsidP="008E391F">
            <w:pPr>
              <w:widowControl w:val="0"/>
              <w:jc w:val="center"/>
              <w:rPr>
                <w:rFonts w:ascii="GHEA Grapalat" w:hAnsi="GHEA Grapalat"/>
              </w:rPr>
            </w:pPr>
          </w:p>
          <w:p w14:paraId="40EA7D81" w14:textId="77777777" w:rsidR="008E391F" w:rsidRPr="008E391F" w:rsidRDefault="008E391F" w:rsidP="008E391F">
            <w:pPr>
              <w:widowControl w:val="0"/>
              <w:jc w:val="center"/>
              <w:rPr>
                <w:rFonts w:ascii="GHEA Grapalat" w:hAnsi="GHEA Grapalat"/>
              </w:rPr>
            </w:pPr>
            <w:r w:rsidRPr="008E391F">
              <w:rPr>
                <w:rFonts w:ascii="GHEA Grapalat" w:hAnsi="GHEA Grapalat"/>
              </w:rPr>
              <w:t>ПРОДАВЕЦ</w:t>
            </w:r>
          </w:p>
          <w:p w14:paraId="7EDD82CB" w14:textId="77777777" w:rsidR="008E391F" w:rsidRPr="008E391F" w:rsidRDefault="008E391F" w:rsidP="008E391F">
            <w:pPr>
              <w:widowControl w:val="0"/>
              <w:jc w:val="center"/>
              <w:rPr>
                <w:rFonts w:ascii="GHEA Grapalat" w:hAnsi="GHEA Grapalat"/>
              </w:rPr>
            </w:pPr>
            <w:r w:rsidRPr="008E391F">
              <w:rPr>
                <w:rFonts w:ascii="GHEA Grapalat" w:hAnsi="GHEA Grapalat"/>
              </w:rPr>
              <w:t>______________________</w:t>
            </w:r>
          </w:p>
          <w:p w14:paraId="12EFAA26" w14:textId="77777777" w:rsidR="008E391F" w:rsidRPr="008E391F" w:rsidRDefault="008E391F" w:rsidP="008E391F">
            <w:pPr>
              <w:widowControl w:val="0"/>
              <w:jc w:val="center"/>
              <w:rPr>
                <w:rFonts w:ascii="GHEA Grapalat" w:hAnsi="GHEA Grapalat"/>
              </w:rPr>
            </w:pPr>
            <w:r w:rsidRPr="008E391F">
              <w:rPr>
                <w:rFonts w:ascii="GHEA Grapalat" w:hAnsi="GHEA Grapalat"/>
              </w:rPr>
              <w:t>/подпись/</w:t>
            </w:r>
          </w:p>
          <w:p w14:paraId="7AEE5877" w14:textId="0F5F25C9" w:rsidR="00071D1C" w:rsidRPr="00B138F3" w:rsidRDefault="008E391F" w:rsidP="008E391F">
            <w:pPr>
              <w:widowControl w:val="0"/>
              <w:jc w:val="center"/>
              <w:rPr>
                <w:rFonts w:ascii="GHEA Grapalat" w:hAnsi="GHEA Grapalat"/>
              </w:rPr>
            </w:pPr>
            <w:r w:rsidRPr="008E391F">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11313835" w14:textId="77777777" w:rsidR="008E391F" w:rsidRPr="00D86A49" w:rsidRDefault="008E391F" w:rsidP="008E391F">
      <w:pPr>
        <w:jc w:val="center"/>
        <w:rPr>
          <w:rFonts w:ascii="GHEA Grapalat" w:hAnsi="GHEA Grapalat" w:cs="Sylfaen"/>
          <w:b/>
          <w:sz w:val="18"/>
          <w:szCs w:val="18"/>
          <w:lang w:val="es-ES"/>
        </w:rPr>
      </w:pPr>
      <w:r w:rsidRPr="00D86A49">
        <w:rPr>
          <w:rFonts w:ascii="GHEA Grapalat" w:hAnsi="GHEA Grapalat"/>
          <w:b/>
          <w:sz w:val="18"/>
          <w:szCs w:val="18"/>
          <w:lang w:val="af-ZA"/>
        </w:rPr>
        <w:t>ՀԱԿԱԿԱՐԿՏԱՅԻՆ ԿԱՅԱՆԻ</w:t>
      </w:r>
      <w:r w:rsidRPr="00D86A49">
        <w:rPr>
          <w:rFonts w:ascii="GHEA Grapalat" w:hAnsi="GHEA Grapalat" w:cs="Sylfaen"/>
          <w:b/>
          <w:sz w:val="18"/>
          <w:szCs w:val="18"/>
          <w:lang w:val="es-ES"/>
        </w:rPr>
        <w:t xml:space="preserve"> ՁԵՌՔԲԵՐՄԱՆ</w:t>
      </w:r>
    </w:p>
    <w:p w14:paraId="2845F696" w14:textId="77777777" w:rsidR="008E391F" w:rsidRPr="00135DAC" w:rsidRDefault="008E391F" w:rsidP="008E391F">
      <w:pPr>
        <w:jc w:val="center"/>
        <w:rPr>
          <w:rFonts w:ascii="GHEA Grapalat" w:hAnsi="GHEA Grapalat"/>
          <w:b/>
          <w:sz w:val="18"/>
          <w:szCs w:val="18"/>
        </w:rPr>
      </w:pPr>
      <w:r w:rsidRPr="00D86A49">
        <w:rPr>
          <w:rFonts w:ascii="GHEA Grapalat" w:hAnsi="GHEA Grapalat"/>
          <w:b/>
          <w:sz w:val="18"/>
          <w:szCs w:val="18"/>
          <w:lang w:val="hy-AM"/>
        </w:rPr>
        <w:t>ՏԵԽՆԻԿԱԿԱՆ</w:t>
      </w:r>
      <w:r>
        <w:rPr>
          <w:rFonts w:ascii="GHEA Grapalat" w:hAnsi="GHEA Grapalat"/>
          <w:b/>
          <w:sz w:val="18"/>
          <w:szCs w:val="18"/>
        </w:rPr>
        <w:t xml:space="preserve"> </w:t>
      </w:r>
      <w:r>
        <w:rPr>
          <w:rFonts w:ascii="GHEA Grapalat" w:hAnsi="GHEA Grapalat"/>
          <w:b/>
          <w:sz w:val="18"/>
          <w:szCs w:val="18"/>
          <w:lang w:val="hy-AM"/>
        </w:rPr>
        <w:t>ԲՆՈՒԹԱԳԻՐ</w:t>
      </w:r>
    </w:p>
    <w:tbl>
      <w:tblPr>
        <w:tblpPr w:leftFromText="180" w:rightFromText="180" w:vertAnchor="text" w:horzAnchor="margin" w:tblpXSpec="center" w:tblpY="39"/>
        <w:tblW w:w="10692" w:type="dxa"/>
        <w:tblLayout w:type="fixed"/>
        <w:tblLook w:val="0000" w:firstRow="0" w:lastRow="0" w:firstColumn="0" w:lastColumn="0" w:noHBand="0" w:noVBand="0"/>
      </w:tblPr>
      <w:tblGrid>
        <w:gridCol w:w="1620"/>
        <w:gridCol w:w="9072"/>
      </w:tblGrid>
      <w:tr w:rsidR="008E391F" w:rsidRPr="00D86A49" w14:paraId="50AC92A0" w14:textId="77777777" w:rsidTr="005B0A07">
        <w:trPr>
          <w:trHeight w:val="570"/>
        </w:trPr>
        <w:tc>
          <w:tcPr>
            <w:tcW w:w="1620" w:type="dxa"/>
            <w:tcBorders>
              <w:top w:val="single" w:sz="4" w:space="0" w:color="auto"/>
              <w:left w:val="single" w:sz="4" w:space="0" w:color="auto"/>
              <w:bottom w:val="single" w:sz="4" w:space="0" w:color="auto"/>
              <w:right w:val="single" w:sz="4" w:space="0" w:color="000000"/>
            </w:tcBorders>
            <w:vAlign w:val="center"/>
          </w:tcPr>
          <w:p w14:paraId="1F11AE36" w14:textId="77777777" w:rsidR="008E391F" w:rsidRPr="00D86A49" w:rsidRDefault="008E391F" w:rsidP="005B0A07">
            <w:pPr>
              <w:jc w:val="center"/>
              <w:rPr>
                <w:rFonts w:ascii="GHEA Grapalat" w:hAnsi="GHEA Grapalat" w:cs="Arial"/>
                <w:sz w:val="18"/>
                <w:szCs w:val="18"/>
              </w:rPr>
            </w:pPr>
            <w:r w:rsidRPr="00D86A49">
              <w:rPr>
                <w:rFonts w:ascii="GHEA Grapalat" w:hAnsi="GHEA Grapalat" w:cs="Arial"/>
                <w:sz w:val="18"/>
                <w:szCs w:val="18"/>
              </w:rPr>
              <w:t>Գնման</w:t>
            </w:r>
            <w:r>
              <w:rPr>
                <w:rFonts w:ascii="GHEA Grapalat" w:hAnsi="GHEA Grapalat" w:cs="Arial"/>
                <w:sz w:val="18"/>
                <w:szCs w:val="18"/>
              </w:rPr>
              <w:t xml:space="preserve"> </w:t>
            </w:r>
            <w:r w:rsidRPr="00D86A49">
              <w:rPr>
                <w:rFonts w:ascii="GHEA Grapalat" w:hAnsi="GHEA Grapalat" w:cs="Arial"/>
                <w:sz w:val="18"/>
                <w:szCs w:val="18"/>
              </w:rPr>
              <w:t>առարկա` ապրանքի</w:t>
            </w:r>
            <w:r>
              <w:rPr>
                <w:rFonts w:ascii="GHEA Grapalat" w:hAnsi="GHEA Grapalat" w:cs="Arial"/>
                <w:sz w:val="18"/>
                <w:szCs w:val="18"/>
              </w:rPr>
              <w:t xml:space="preserve"> </w:t>
            </w:r>
            <w:r w:rsidRPr="00D86A49">
              <w:rPr>
                <w:rFonts w:ascii="GHEA Grapalat" w:hAnsi="GHEA Grapalat" w:cs="Arial"/>
                <w:sz w:val="18"/>
                <w:szCs w:val="18"/>
              </w:rPr>
              <w:t>անվանումը</w:t>
            </w:r>
          </w:p>
        </w:tc>
        <w:tc>
          <w:tcPr>
            <w:tcW w:w="9072" w:type="dxa"/>
            <w:tcBorders>
              <w:top w:val="single" w:sz="4" w:space="0" w:color="auto"/>
              <w:left w:val="nil"/>
              <w:bottom w:val="single" w:sz="4" w:space="0" w:color="auto"/>
              <w:right w:val="single" w:sz="4" w:space="0" w:color="000000"/>
            </w:tcBorders>
            <w:vAlign w:val="center"/>
          </w:tcPr>
          <w:p w14:paraId="04551FAB" w14:textId="77777777" w:rsidR="008E391F" w:rsidRPr="00D86A49" w:rsidRDefault="008E391F" w:rsidP="005B0A07">
            <w:pPr>
              <w:jc w:val="center"/>
              <w:rPr>
                <w:rFonts w:ascii="GHEA Grapalat" w:hAnsi="GHEA Grapalat" w:cs="Arial"/>
                <w:sz w:val="18"/>
                <w:szCs w:val="18"/>
              </w:rPr>
            </w:pPr>
            <w:r w:rsidRPr="00D86A49">
              <w:rPr>
                <w:rFonts w:ascii="GHEA Grapalat" w:hAnsi="GHEA Grapalat" w:cs="Arial"/>
                <w:sz w:val="18"/>
                <w:szCs w:val="18"/>
              </w:rPr>
              <w:t>Տեխնիկական</w:t>
            </w:r>
            <w:r>
              <w:rPr>
                <w:rFonts w:ascii="GHEA Grapalat" w:hAnsi="GHEA Grapalat" w:cs="Arial"/>
                <w:sz w:val="18"/>
                <w:szCs w:val="18"/>
              </w:rPr>
              <w:t xml:space="preserve"> </w:t>
            </w:r>
            <w:r w:rsidRPr="00D86A49">
              <w:rPr>
                <w:rFonts w:ascii="GHEA Grapalat" w:hAnsi="GHEA Grapalat" w:cs="Arial"/>
                <w:sz w:val="18"/>
                <w:szCs w:val="18"/>
              </w:rPr>
              <w:t>բնութագիրը</w:t>
            </w:r>
          </w:p>
        </w:tc>
      </w:tr>
      <w:tr w:rsidR="008E391F" w:rsidRPr="008E391F" w14:paraId="207339BD" w14:textId="77777777" w:rsidTr="005B0A07">
        <w:trPr>
          <w:trHeight w:val="890"/>
        </w:trPr>
        <w:tc>
          <w:tcPr>
            <w:tcW w:w="1620" w:type="dxa"/>
            <w:tcBorders>
              <w:top w:val="single" w:sz="4" w:space="0" w:color="auto"/>
              <w:left w:val="single" w:sz="4" w:space="0" w:color="auto"/>
              <w:right w:val="single" w:sz="4" w:space="0" w:color="000000"/>
            </w:tcBorders>
            <w:vAlign w:val="center"/>
          </w:tcPr>
          <w:p w14:paraId="0781E41D" w14:textId="77777777" w:rsidR="008E391F" w:rsidRPr="00D86A49" w:rsidRDefault="008E391F" w:rsidP="005B0A07">
            <w:pPr>
              <w:jc w:val="center"/>
              <w:rPr>
                <w:rFonts w:ascii="GHEA Grapalat" w:hAnsi="GHEA Grapalat" w:cs="Arial"/>
                <w:sz w:val="18"/>
                <w:szCs w:val="18"/>
              </w:rPr>
            </w:pPr>
            <w:r w:rsidRPr="00D86A49">
              <w:rPr>
                <w:rFonts w:ascii="GHEA Grapalat" w:hAnsi="GHEA Grapalat" w:cs="Arial"/>
                <w:sz w:val="18"/>
                <w:szCs w:val="18"/>
              </w:rPr>
              <w:t>Հակակարկտա</w:t>
            </w:r>
            <w:r>
              <w:rPr>
                <w:rFonts w:ascii="GHEA Grapalat" w:hAnsi="GHEA Grapalat" w:cs="Arial"/>
                <w:sz w:val="18"/>
                <w:szCs w:val="18"/>
              </w:rPr>
              <w:t xml:space="preserve"> </w:t>
            </w:r>
            <w:r w:rsidRPr="00D86A49">
              <w:rPr>
                <w:rFonts w:ascii="GHEA Grapalat" w:hAnsi="GHEA Grapalat" w:cs="Arial"/>
                <w:sz w:val="18"/>
                <w:szCs w:val="18"/>
              </w:rPr>
              <w:t>յին</w:t>
            </w:r>
            <w:r>
              <w:rPr>
                <w:rFonts w:ascii="GHEA Grapalat" w:hAnsi="GHEA Grapalat" w:cs="Arial"/>
                <w:sz w:val="18"/>
                <w:szCs w:val="18"/>
              </w:rPr>
              <w:t xml:space="preserve"> </w:t>
            </w:r>
            <w:r w:rsidRPr="00D86A49">
              <w:rPr>
                <w:rFonts w:ascii="GHEA Grapalat" w:hAnsi="GHEA Grapalat" w:cs="Arial"/>
                <w:sz w:val="18"/>
                <w:szCs w:val="18"/>
              </w:rPr>
              <w:t>կայանի</w:t>
            </w:r>
            <w:r>
              <w:rPr>
                <w:rFonts w:ascii="GHEA Grapalat" w:hAnsi="GHEA Grapalat" w:cs="Arial"/>
                <w:sz w:val="18"/>
                <w:szCs w:val="18"/>
              </w:rPr>
              <w:t xml:space="preserve"> </w:t>
            </w:r>
            <w:r w:rsidRPr="00D86A49">
              <w:rPr>
                <w:rFonts w:ascii="GHEA Grapalat" w:hAnsi="GHEA Grapalat" w:cs="Arial"/>
                <w:sz w:val="18"/>
                <w:szCs w:val="18"/>
              </w:rPr>
              <w:t>ձեռ</w:t>
            </w:r>
            <w:r>
              <w:rPr>
                <w:rFonts w:ascii="GHEA Grapalat" w:hAnsi="GHEA Grapalat" w:cs="Arial"/>
                <w:sz w:val="18"/>
                <w:szCs w:val="18"/>
              </w:rPr>
              <w:t>ք</w:t>
            </w:r>
            <w:r w:rsidRPr="00D86A49">
              <w:rPr>
                <w:rFonts w:ascii="GHEA Grapalat" w:hAnsi="GHEA Grapalat" w:cs="Arial"/>
                <w:sz w:val="18"/>
                <w:szCs w:val="18"/>
              </w:rPr>
              <w:t>բերում և տեղակայում</w:t>
            </w:r>
          </w:p>
        </w:tc>
        <w:tc>
          <w:tcPr>
            <w:tcW w:w="9072" w:type="dxa"/>
            <w:tcBorders>
              <w:top w:val="single" w:sz="4" w:space="0" w:color="auto"/>
              <w:left w:val="nil"/>
              <w:right w:val="single" w:sz="4" w:space="0" w:color="000000"/>
            </w:tcBorders>
          </w:tcPr>
          <w:p w14:paraId="1D18D3CD" w14:textId="77777777" w:rsidR="008E391F" w:rsidRPr="00C57913" w:rsidRDefault="008E391F" w:rsidP="005B0A07">
            <w:pPr>
              <w:jc w:val="center"/>
              <w:rPr>
                <w:rFonts w:ascii="GHEA Grapalat" w:hAnsi="GHEA Grapalat"/>
                <w:b/>
                <w:sz w:val="22"/>
                <w:szCs w:val="22"/>
              </w:rPr>
            </w:pPr>
            <w:r w:rsidRPr="00C57913">
              <w:rPr>
                <w:rFonts w:ascii="GHEA Grapalat" w:hAnsi="GHEA Grapalat"/>
                <w:b/>
                <w:sz w:val="22"/>
                <w:szCs w:val="22"/>
              </w:rPr>
              <w:t>ՏԵԽՆԻԿԱԿԱՆ ԲՆՈՒԹԱԳԻՐ</w:t>
            </w:r>
          </w:p>
          <w:p w14:paraId="5C8219D7" w14:textId="77777777" w:rsidR="008E391F" w:rsidRDefault="008E391F" w:rsidP="005B0A07">
            <w:pPr>
              <w:spacing w:line="276" w:lineRule="auto"/>
              <w:jc w:val="center"/>
              <w:rPr>
                <w:rFonts w:ascii="GHEA Grapalat" w:hAnsi="GHEA Grapalat"/>
                <w:b/>
                <w:i/>
                <w:sz w:val="22"/>
                <w:szCs w:val="22"/>
                <w:u w:val="single"/>
              </w:rPr>
            </w:pPr>
            <w:r>
              <w:rPr>
                <w:rFonts w:ascii="GHEA Grapalat" w:hAnsi="GHEA Grapalat"/>
                <w:b/>
                <w:i/>
                <w:sz w:val="22"/>
                <w:szCs w:val="22"/>
                <w:u w:val="single"/>
              </w:rPr>
              <w:t>1.Կայան</w:t>
            </w:r>
          </w:p>
          <w:p w14:paraId="06263A0E" w14:textId="77777777" w:rsidR="008E391F" w:rsidRDefault="008E391F" w:rsidP="005B0A07">
            <w:pPr>
              <w:spacing w:line="276" w:lineRule="auto"/>
              <w:jc w:val="both"/>
              <w:rPr>
                <w:rFonts w:ascii="GHEA Grapalat" w:hAnsi="GHEA Grapalat"/>
                <w:sz w:val="20"/>
                <w:szCs w:val="20"/>
              </w:rPr>
            </w:pPr>
            <w:r>
              <w:rPr>
                <w:rFonts w:ascii="GHEA Grapalat" w:hAnsi="GHEA Grapalat"/>
                <w:sz w:val="20"/>
                <w:szCs w:val="20"/>
              </w:rPr>
              <w:t>1.1</w:t>
            </w:r>
            <w:r>
              <w:rPr>
                <w:rFonts w:ascii="GHEA Grapalat" w:hAnsi="GHEA Grapalat"/>
                <w:sz w:val="20"/>
                <w:szCs w:val="20"/>
                <w:lang w:val="hy-AM"/>
              </w:rPr>
              <w:t xml:space="preserve"> </w:t>
            </w:r>
            <w:r>
              <w:rPr>
                <w:rFonts w:ascii="GHEA Grapalat" w:hAnsi="GHEA Grapalat"/>
                <w:sz w:val="20"/>
                <w:szCs w:val="20"/>
              </w:rPr>
              <w:t xml:space="preserve">Պաշտպանվող տարածքը` </w:t>
            </w:r>
            <w:r>
              <w:rPr>
                <w:rFonts w:ascii="GHEA Grapalat" w:hAnsi="GHEA Grapalat"/>
                <w:b/>
                <w:sz w:val="20"/>
                <w:szCs w:val="20"/>
              </w:rPr>
              <w:t>100-120 հա</w:t>
            </w:r>
            <w:r>
              <w:rPr>
                <w:rFonts w:ascii="GHEA Grapalat" w:hAnsi="GHEA Grapalat"/>
                <w:sz w:val="20"/>
                <w:szCs w:val="20"/>
              </w:rPr>
              <w:t>:</w:t>
            </w:r>
          </w:p>
          <w:p w14:paraId="038DE29D" w14:textId="77777777" w:rsidR="008E391F" w:rsidRDefault="008E391F" w:rsidP="005B0A07">
            <w:pPr>
              <w:spacing w:line="276" w:lineRule="auto"/>
              <w:jc w:val="both"/>
              <w:rPr>
                <w:rFonts w:ascii="GHEA Grapalat" w:hAnsi="GHEA Grapalat"/>
                <w:sz w:val="20"/>
                <w:szCs w:val="20"/>
              </w:rPr>
            </w:pPr>
            <w:r>
              <w:rPr>
                <w:rFonts w:ascii="GHEA Grapalat" w:hAnsi="GHEA Grapalat"/>
                <w:sz w:val="20"/>
                <w:szCs w:val="20"/>
              </w:rPr>
              <w:t>1.2 Հարվածային ալիքների գե</w:t>
            </w:r>
            <w:r>
              <w:rPr>
                <w:rFonts w:ascii="GHEA Grapalat" w:hAnsi="GHEA Grapalat"/>
                <w:sz w:val="20"/>
                <w:szCs w:val="20"/>
                <w:lang w:val="hy-AM"/>
              </w:rPr>
              <w:t>ներա</w:t>
            </w:r>
            <w:r>
              <w:rPr>
                <w:rFonts w:ascii="GHEA Grapalat" w:hAnsi="GHEA Grapalat"/>
                <w:sz w:val="20"/>
                <w:szCs w:val="20"/>
              </w:rPr>
              <w:t xml:space="preserve">ցման պարբերությունը` </w:t>
            </w:r>
            <w:r>
              <w:rPr>
                <w:rFonts w:ascii="GHEA Grapalat" w:hAnsi="GHEA Grapalat"/>
                <w:b/>
                <w:sz w:val="20"/>
                <w:szCs w:val="20"/>
              </w:rPr>
              <w:t>ոչ ավել քան 6 վրկ</w:t>
            </w:r>
          </w:p>
          <w:p w14:paraId="753B44FF" w14:textId="77777777" w:rsidR="008E391F" w:rsidRDefault="008E391F" w:rsidP="005B0A07">
            <w:pPr>
              <w:spacing w:line="276" w:lineRule="auto"/>
              <w:jc w:val="both"/>
              <w:rPr>
                <w:rFonts w:ascii="GHEA Grapalat" w:hAnsi="GHEA Grapalat"/>
                <w:sz w:val="20"/>
                <w:szCs w:val="20"/>
              </w:rPr>
            </w:pPr>
            <w:r>
              <w:rPr>
                <w:rFonts w:ascii="GHEA Grapalat" w:hAnsi="GHEA Grapalat"/>
                <w:sz w:val="20"/>
                <w:szCs w:val="20"/>
              </w:rPr>
              <w:t xml:space="preserve">1.3 Հարվածային ալիքի գեներատորի պատերի պողպատե թիթեղի հաստությունը և տեսակը՝ </w:t>
            </w:r>
            <w:r>
              <w:rPr>
                <w:rFonts w:ascii="GHEA Grapalat" w:hAnsi="GHEA Grapalat"/>
                <w:b/>
                <w:sz w:val="20"/>
                <w:szCs w:val="20"/>
              </w:rPr>
              <w:t>ոչ պակաս քան 3մմ, սառը  գլանումով</w:t>
            </w:r>
          </w:p>
          <w:p w14:paraId="7DD2F207" w14:textId="77777777" w:rsidR="008E391F" w:rsidRDefault="008E391F" w:rsidP="005B0A07">
            <w:pPr>
              <w:spacing w:line="276" w:lineRule="auto"/>
              <w:jc w:val="both"/>
              <w:rPr>
                <w:rFonts w:ascii="GHEA Grapalat" w:hAnsi="GHEA Grapalat"/>
                <w:sz w:val="20"/>
                <w:szCs w:val="20"/>
              </w:rPr>
            </w:pPr>
            <w:r>
              <w:rPr>
                <w:rFonts w:ascii="GHEA Grapalat" w:hAnsi="GHEA Grapalat"/>
                <w:sz w:val="20"/>
                <w:szCs w:val="20"/>
              </w:rPr>
              <w:t xml:space="preserve">1.4 Հարվածային ալիքի գեներատորի այրման խցիկի տրամագիծը՝ </w:t>
            </w:r>
            <w:r>
              <w:rPr>
                <w:rFonts w:ascii="GHEA Grapalat" w:hAnsi="GHEA Grapalat"/>
                <w:b/>
                <w:sz w:val="20"/>
                <w:szCs w:val="20"/>
              </w:rPr>
              <w:t>ոչ պակաս քան 400 մմ</w:t>
            </w:r>
            <w:r>
              <w:rPr>
                <w:rFonts w:ascii="GHEA Grapalat" w:hAnsi="GHEA Grapalat"/>
                <w:sz w:val="20"/>
                <w:szCs w:val="20"/>
              </w:rPr>
              <w:t>:</w:t>
            </w:r>
          </w:p>
          <w:p w14:paraId="209BFF70" w14:textId="77777777" w:rsidR="008E391F" w:rsidRDefault="008E391F" w:rsidP="005B0A07">
            <w:pPr>
              <w:spacing w:line="276" w:lineRule="auto"/>
              <w:jc w:val="both"/>
              <w:rPr>
                <w:rFonts w:ascii="GHEA Grapalat" w:hAnsi="GHEA Grapalat"/>
                <w:b/>
                <w:sz w:val="20"/>
                <w:szCs w:val="20"/>
              </w:rPr>
            </w:pPr>
            <w:r>
              <w:rPr>
                <w:rFonts w:ascii="GHEA Grapalat" w:hAnsi="GHEA Grapalat"/>
                <w:sz w:val="20"/>
                <w:szCs w:val="20"/>
              </w:rPr>
              <w:t>1.5 Բռն</w:t>
            </w:r>
            <w:r>
              <w:rPr>
                <w:rFonts w:ascii="GHEA Grapalat" w:hAnsi="GHEA Grapalat"/>
                <w:sz w:val="20"/>
                <w:szCs w:val="20"/>
                <w:lang w:val="hy-AM"/>
              </w:rPr>
              <w:t>կ</w:t>
            </w:r>
            <w:r>
              <w:rPr>
                <w:rFonts w:ascii="GHEA Grapalat" w:hAnsi="GHEA Grapalat"/>
                <w:sz w:val="20"/>
                <w:szCs w:val="20"/>
              </w:rPr>
              <w:t xml:space="preserve">իչների քանակը՝ </w:t>
            </w:r>
            <w:r>
              <w:rPr>
                <w:rFonts w:ascii="GHEA Grapalat" w:hAnsi="GHEA Grapalat"/>
                <w:b/>
                <w:sz w:val="20"/>
                <w:szCs w:val="20"/>
              </w:rPr>
              <w:t>ոչ պակաս քան 2 հատ</w:t>
            </w:r>
          </w:p>
          <w:p w14:paraId="1BA34022" w14:textId="77777777" w:rsidR="008E391F" w:rsidRDefault="008E391F" w:rsidP="005B0A07">
            <w:pPr>
              <w:spacing w:line="276" w:lineRule="auto"/>
              <w:jc w:val="both"/>
              <w:rPr>
                <w:rFonts w:ascii="GHEA Grapalat" w:hAnsi="GHEA Grapalat"/>
                <w:b/>
                <w:sz w:val="20"/>
                <w:szCs w:val="20"/>
              </w:rPr>
            </w:pPr>
            <w:r>
              <w:rPr>
                <w:rFonts w:ascii="GHEA Grapalat" w:hAnsi="GHEA Grapalat"/>
                <w:sz w:val="20"/>
                <w:szCs w:val="20"/>
              </w:rPr>
              <w:t>1.6 Էլեկտրասնուցում</w:t>
            </w:r>
            <w:r>
              <w:rPr>
                <w:rFonts w:ascii="GHEA Grapalat" w:hAnsi="GHEA Grapalat"/>
                <w:sz w:val="20"/>
                <w:szCs w:val="20"/>
                <w:lang w:val="hy-AM"/>
              </w:rPr>
              <w:t>ը</w:t>
            </w:r>
            <w:r>
              <w:rPr>
                <w:rFonts w:ascii="GHEA Grapalat" w:hAnsi="GHEA Grapalat"/>
                <w:sz w:val="20"/>
                <w:szCs w:val="20"/>
              </w:rPr>
              <w:t xml:space="preserve">՝ </w:t>
            </w:r>
            <w:r>
              <w:rPr>
                <w:rFonts w:ascii="GHEA Grapalat" w:hAnsi="GHEA Grapalat"/>
                <w:b/>
                <w:sz w:val="20"/>
                <w:szCs w:val="20"/>
              </w:rPr>
              <w:t>ավտոնոմ արևային մարտկոցից  /լիցքավորման կարգավորիչով/</w:t>
            </w:r>
          </w:p>
          <w:p w14:paraId="60E02706" w14:textId="77777777" w:rsidR="008E391F" w:rsidRDefault="008E391F" w:rsidP="005B0A07">
            <w:pPr>
              <w:spacing w:line="276" w:lineRule="auto"/>
              <w:jc w:val="both"/>
              <w:rPr>
                <w:rFonts w:ascii="GHEA Grapalat" w:hAnsi="GHEA Grapalat"/>
                <w:sz w:val="20"/>
                <w:szCs w:val="20"/>
              </w:rPr>
            </w:pPr>
            <w:r>
              <w:rPr>
                <w:rFonts w:ascii="GHEA Grapalat" w:hAnsi="GHEA Grapalat"/>
                <w:sz w:val="20"/>
                <w:szCs w:val="20"/>
              </w:rPr>
              <w:t xml:space="preserve">1.7 Արևային մարտկոցի հզորությունը` </w:t>
            </w:r>
            <w:r>
              <w:rPr>
                <w:rFonts w:ascii="GHEA Grapalat" w:hAnsi="GHEA Grapalat"/>
                <w:b/>
                <w:sz w:val="20"/>
                <w:szCs w:val="20"/>
              </w:rPr>
              <w:t>ոչ պակաս 40</w:t>
            </w:r>
            <w:r>
              <w:rPr>
                <w:rFonts w:ascii="GHEA Grapalat" w:hAnsi="GHEA Grapalat"/>
                <w:b/>
                <w:sz w:val="20"/>
                <w:szCs w:val="20"/>
                <w:lang w:val="hy-AM"/>
              </w:rPr>
              <w:t xml:space="preserve"> </w:t>
            </w:r>
            <w:r>
              <w:rPr>
                <w:rFonts w:ascii="GHEA Grapalat" w:hAnsi="GHEA Grapalat"/>
                <w:b/>
                <w:sz w:val="20"/>
                <w:szCs w:val="20"/>
              </w:rPr>
              <w:t>ՎՏ</w:t>
            </w:r>
          </w:p>
          <w:p w14:paraId="124606BF" w14:textId="77777777" w:rsidR="008E391F" w:rsidRDefault="008E391F" w:rsidP="005B0A07">
            <w:pPr>
              <w:spacing w:line="276" w:lineRule="auto"/>
              <w:jc w:val="both"/>
              <w:rPr>
                <w:rFonts w:ascii="GHEA Grapalat" w:hAnsi="GHEA Grapalat"/>
                <w:sz w:val="20"/>
                <w:szCs w:val="20"/>
              </w:rPr>
            </w:pPr>
            <w:r>
              <w:rPr>
                <w:rFonts w:ascii="GHEA Grapalat" w:hAnsi="GHEA Grapalat"/>
                <w:sz w:val="20"/>
                <w:szCs w:val="20"/>
              </w:rPr>
              <w:lastRenderedPageBreak/>
              <w:t xml:space="preserve">1.8 Սնուցման աղբյուրը` </w:t>
            </w:r>
            <w:r>
              <w:rPr>
                <w:rFonts w:ascii="GHEA Grapalat" w:hAnsi="GHEA Grapalat"/>
                <w:b/>
                <w:sz w:val="20"/>
                <w:szCs w:val="20"/>
              </w:rPr>
              <w:t>կուտակչային մարտկոց</w:t>
            </w:r>
          </w:p>
          <w:p w14:paraId="237D80A4" w14:textId="77777777" w:rsidR="008E391F" w:rsidRDefault="008E391F" w:rsidP="005B0A07">
            <w:pPr>
              <w:spacing w:line="276" w:lineRule="auto"/>
              <w:jc w:val="both"/>
              <w:rPr>
                <w:rFonts w:ascii="GHEA Grapalat" w:hAnsi="GHEA Grapalat"/>
                <w:b/>
                <w:sz w:val="20"/>
                <w:szCs w:val="20"/>
              </w:rPr>
            </w:pPr>
            <w:r>
              <w:rPr>
                <w:rFonts w:ascii="GHEA Grapalat" w:hAnsi="GHEA Grapalat"/>
                <w:sz w:val="20"/>
                <w:szCs w:val="20"/>
              </w:rPr>
              <w:t>1.9 Գազի գլանանոթերի քանակը և տարողությունը</w:t>
            </w:r>
            <w:r>
              <w:rPr>
                <w:rFonts w:ascii="GHEA Grapalat" w:hAnsi="GHEA Grapalat"/>
                <w:b/>
                <w:sz w:val="20"/>
                <w:szCs w:val="20"/>
              </w:rPr>
              <w:t>` 6 հատ 50 լ/20 կգ տարողությամբ</w:t>
            </w:r>
          </w:p>
          <w:p w14:paraId="20BCD059" w14:textId="77777777" w:rsidR="008E391F" w:rsidRPr="007D2C79" w:rsidRDefault="008E391F" w:rsidP="005B0A07">
            <w:pPr>
              <w:spacing w:line="276" w:lineRule="auto"/>
              <w:jc w:val="both"/>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 xml:space="preserve">9.1 </w:t>
            </w:r>
            <w:r w:rsidRPr="007D2C79">
              <w:rPr>
                <w:rFonts w:ascii="GHEA Grapalat" w:hAnsi="GHEA Grapalat"/>
                <w:sz w:val="20"/>
                <w:szCs w:val="20"/>
                <w:lang w:val="hy-AM"/>
              </w:rPr>
              <w:t xml:space="preserve">Գազի գլանանոթների միացումը </w:t>
            </w:r>
            <w:r>
              <w:rPr>
                <w:rFonts w:ascii="GHEA Grapalat" w:hAnsi="GHEA Grapalat"/>
                <w:sz w:val="20"/>
                <w:szCs w:val="20"/>
                <w:lang w:val="hy-AM"/>
              </w:rPr>
              <w:t>հիմնական գազաբաշխիչ համակարգին</w:t>
            </w:r>
            <w:r>
              <w:rPr>
                <w:rFonts w:ascii="GHEA Grapalat" w:hAnsi="GHEA Grapalat"/>
                <w:sz w:val="20"/>
                <w:szCs w:val="20"/>
              </w:rPr>
              <w:t xml:space="preserve"> </w:t>
            </w:r>
            <w:r>
              <w:rPr>
                <w:rFonts w:ascii="GHEA Grapalat" w:hAnsi="GHEA Grapalat"/>
                <w:sz w:val="20"/>
                <w:szCs w:val="20"/>
                <w:lang w:val="hy-AM"/>
              </w:rPr>
              <w:t xml:space="preserve">պետք է իրականացվի գործարանային արտադրության, </w:t>
            </w:r>
            <w:r w:rsidRPr="007D2C79">
              <w:rPr>
                <w:rFonts w:ascii="GHEA Grapalat" w:hAnsi="GHEA Grapalat"/>
                <w:sz w:val="20"/>
                <w:szCs w:val="20"/>
                <w:lang w:val="hy-AM"/>
              </w:rPr>
              <w:t>բարձր ճն</w:t>
            </w:r>
            <w:r>
              <w:rPr>
                <w:rFonts w:ascii="GHEA Grapalat" w:hAnsi="GHEA Grapalat"/>
                <w:sz w:val="20"/>
                <w:szCs w:val="20"/>
                <w:lang w:val="hy-AM"/>
              </w:rPr>
              <w:t>շման ռետինե խողովակների միջոցով՝</w:t>
            </w:r>
            <w:r w:rsidRPr="007D2C79">
              <w:rPr>
                <w:rFonts w:ascii="GHEA Grapalat" w:hAnsi="GHEA Grapalat"/>
                <w:sz w:val="20"/>
                <w:szCs w:val="20"/>
                <w:lang w:val="hy-AM"/>
              </w:rPr>
              <w:t xml:space="preserve"> առանց կցամասերի և ամրացուցիչների</w:t>
            </w:r>
            <w:r>
              <w:rPr>
                <w:rFonts w:ascii="GHEA Grapalat" w:hAnsi="GHEA Grapalat"/>
                <w:sz w:val="20"/>
                <w:szCs w:val="20"/>
                <w:lang w:val="hy-AM"/>
              </w:rPr>
              <w:t xml:space="preserve"> կիրառման</w:t>
            </w:r>
            <w:r w:rsidRPr="007D2C79">
              <w:rPr>
                <w:rFonts w:ascii="GHEA Grapalat" w:hAnsi="GHEA Grapalat"/>
                <w:sz w:val="20"/>
                <w:szCs w:val="20"/>
                <w:lang w:val="hy-AM"/>
              </w:rPr>
              <w:t>:</w:t>
            </w:r>
          </w:p>
          <w:p w14:paraId="0691A5BA" w14:textId="77777777" w:rsidR="008E391F" w:rsidRPr="007D2C79" w:rsidRDefault="008E391F" w:rsidP="005B0A07">
            <w:pPr>
              <w:spacing w:line="276" w:lineRule="auto"/>
              <w:jc w:val="both"/>
              <w:rPr>
                <w:rFonts w:ascii="GHEA Grapalat" w:hAnsi="GHEA Grapalat"/>
                <w:sz w:val="20"/>
                <w:szCs w:val="20"/>
                <w:lang w:val="hy-AM"/>
              </w:rPr>
            </w:pPr>
            <w:r w:rsidRPr="007D2C79">
              <w:rPr>
                <w:rFonts w:ascii="GHEA Grapalat" w:hAnsi="GHEA Grapalat"/>
                <w:sz w:val="20"/>
                <w:szCs w:val="20"/>
                <w:lang w:val="hy-AM"/>
              </w:rPr>
              <w:t xml:space="preserve">1.10 Ներարկվող վառելիքի քանակը` </w:t>
            </w:r>
            <w:r w:rsidRPr="007D2C79">
              <w:rPr>
                <w:rFonts w:ascii="GHEA Grapalat" w:hAnsi="GHEA Grapalat"/>
                <w:b/>
                <w:sz w:val="20"/>
                <w:szCs w:val="20"/>
                <w:lang w:val="hy-AM"/>
              </w:rPr>
              <w:t>ոչ ավել 5 գ</w:t>
            </w:r>
            <w:r w:rsidRPr="007D2C79">
              <w:rPr>
                <w:rFonts w:ascii="GHEA Grapalat" w:hAnsi="GHEA Grapalat"/>
                <w:sz w:val="20"/>
                <w:szCs w:val="20"/>
                <w:lang w:val="hy-AM"/>
              </w:rPr>
              <w:t>,</w:t>
            </w:r>
          </w:p>
          <w:p w14:paraId="1C8F7750"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 xml:space="preserve">1.11 Կրակոցների քանակը` </w:t>
            </w:r>
            <w:r w:rsidRPr="00412F94">
              <w:rPr>
                <w:rFonts w:ascii="GHEA Grapalat" w:hAnsi="GHEA Grapalat"/>
                <w:b/>
                <w:sz w:val="20"/>
                <w:szCs w:val="20"/>
                <w:lang w:val="hy-AM"/>
              </w:rPr>
              <w:t>ոչ պակաս 20 000 հատ,</w:t>
            </w:r>
          </w:p>
          <w:p w14:paraId="46E0E804" w14:textId="77777777" w:rsidR="008E391F" w:rsidRPr="00412F94" w:rsidRDefault="008E391F" w:rsidP="005B0A07">
            <w:pPr>
              <w:spacing w:line="276" w:lineRule="auto"/>
              <w:jc w:val="both"/>
              <w:rPr>
                <w:rFonts w:ascii="GHEA Grapalat" w:hAnsi="GHEA Grapalat"/>
                <w:sz w:val="20"/>
                <w:szCs w:val="20"/>
                <w:lang w:val="hy-AM"/>
              </w:rPr>
            </w:pPr>
            <w:r>
              <w:rPr>
                <w:rFonts w:ascii="GHEA Grapalat" w:hAnsi="GHEA Grapalat"/>
                <w:sz w:val="20"/>
                <w:szCs w:val="20"/>
                <w:lang w:val="hy-AM"/>
              </w:rPr>
              <w:t xml:space="preserve">1.12 </w:t>
            </w:r>
            <w:r w:rsidRPr="00412F94">
              <w:rPr>
                <w:rFonts w:ascii="GHEA Grapalat" w:hAnsi="GHEA Grapalat"/>
                <w:sz w:val="20"/>
                <w:szCs w:val="20"/>
                <w:lang w:val="hy-AM"/>
              </w:rPr>
              <w:t>Գազի չափաբաժնի ներարկումը այրման խցիկ, ինչպես նաև այրման խցիկի օդափոխությունը պետք է իրականացվի էլեկտրական օդամղիչի միջոցով,</w:t>
            </w:r>
            <w:r w:rsidRPr="00731F88">
              <w:rPr>
                <w:rFonts w:ascii="GHEA Grapalat" w:hAnsi="GHEA Grapalat"/>
                <w:sz w:val="20"/>
                <w:szCs w:val="20"/>
                <w:lang w:val="hy-AM"/>
              </w:rPr>
              <w:t xml:space="preserve"> </w:t>
            </w:r>
            <w:r w:rsidRPr="00412F94">
              <w:rPr>
                <w:rFonts w:ascii="GHEA Grapalat" w:hAnsi="GHEA Grapalat"/>
                <w:sz w:val="20"/>
                <w:szCs w:val="20"/>
                <w:lang w:val="hy-AM"/>
              </w:rPr>
              <w:t xml:space="preserve">այրման խցիկը պետք է չունենա որևէ </w:t>
            </w:r>
            <w:r>
              <w:rPr>
                <w:rFonts w:ascii="GHEA Grapalat" w:hAnsi="GHEA Grapalat"/>
                <w:sz w:val="20"/>
                <w:szCs w:val="20"/>
                <w:lang w:val="hy-AM"/>
              </w:rPr>
              <w:t>օդափոոխության մեխանիկական փական՝</w:t>
            </w:r>
            <w:r w:rsidRPr="00412F94">
              <w:rPr>
                <w:rFonts w:ascii="GHEA Grapalat" w:hAnsi="GHEA Grapalat"/>
                <w:sz w:val="20"/>
                <w:szCs w:val="20"/>
                <w:lang w:val="hy-AM"/>
              </w:rPr>
              <w:t xml:space="preserve"> բացառելով արտաքին բոցի առաջացումը:</w:t>
            </w:r>
          </w:p>
          <w:p w14:paraId="3D31C4E2"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1.13 Գազի ներարկիչը պետք է կահավորված լինի հետադարձ փականով</w:t>
            </w:r>
            <w:r>
              <w:rPr>
                <w:rFonts w:ascii="GHEA Grapalat" w:hAnsi="GHEA Grapalat"/>
                <w:sz w:val="20"/>
                <w:szCs w:val="20"/>
                <w:lang w:val="hy-AM"/>
              </w:rPr>
              <w:t>՝</w:t>
            </w:r>
            <w:r w:rsidRPr="00412F94">
              <w:rPr>
                <w:rFonts w:ascii="GHEA Grapalat" w:hAnsi="GHEA Grapalat"/>
                <w:sz w:val="20"/>
                <w:szCs w:val="20"/>
                <w:lang w:val="hy-AM"/>
              </w:rPr>
              <w:t xml:space="preserve"> բոցի հետադարձը գազաբաշխիչ համակարգ բացառելու նպատակով:</w:t>
            </w:r>
          </w:p>
          <w:p w14:paraId="395AED5D"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1.14 Տեղակայման աշխատանքները նախատեսում են կայանի տեղ</w:t>
            </w:r>
            <w:r>
              <w:rPr>
                <w:rFonts w:ascii="GHEA Grapalat" w:hAnsi="GHEA Grapalat"/>
                <w:sz w:val="20"/>
                <w:szCs w:val="20"/>
                <w:lang w:val="hy-AM"/>
              </w:rPr>
              <w:t xml:space="preserve">ակայման տարածքի հողի հարթեցում </w:t>
            </w:r>
            <w:r w:rsidRPr="00412F94">
              <w:rPr>
                <w:rFonts w:ascii="GHEA Grapalat" w:hAnsi="GHEA Grapalat"/>
                <w:sz w:val="20"/>
                <w:szCs w:val="20"/>
                <w:lang w:val="hy-AM"/>
              </w:rPr>
              <w:t>և բացառապես չոր եղանակով հիմքի կառուցում:</w:t>
            </w:r>
            <w:r w:rsidRPr="00731F88">
              <w:rPr>
                <w:rFonts w:ascii="GHEA Grapalat" w:hAnsi="GHEA Grapalat"/>
                <w:sz w:val="20"/>
                <w:szCs w:val="20"/>
                <w:lang w:val="hy-AM"/>
              </w:rPr>
              <w:t xml:space="preserve"> </w:t>
            </w:r>
            <w:r w:rsidRPr="00412F94">
              <w:rPr>
                <w:rFonts w:ascii="GHEA Grapalat" w:hAnsi="GHEA Grapalat"/>
                <w:sz w:val="20"/>
                <w:szCs w:val="20"/>
                <w:lang w:val="hy-AM"/>
              </w:rPr>
              <w:t xml:space="preserve">Հիմքը պետք է լինի մեկ </w:t>
            </w:r>
            <w:r>
              <w:rPr>
                <w:rFonts w:ascii="GHEA Grapalat" w:hAnsi="GHEA Grapalat"/>
                <w:sz w:val="20"/>
                <w:szCs w:val="20"/>
                <w:lang w:val="hy-AM"/>
              </w:rPr>
              <w:t>ամբողջական 240սմ*180 սմ չափ</w:t>
            </w:r>
            <w:r w:rsidRPr="00731F88">
              <w:rPr>
                <w:rFonts w:ascii="GHEA Grapalat" w:hAnsi="GHEA Grapalat"/>
                <w:sz w:val="20"/>
                <w:szCs w:val="20"/>
                <w:lang w:val="hy-AM"/>
              </w:rPr>
              <w:t>ս</w:t>
            </w:r>
            <w:r>
              <w:rPr>
                <w:rFonts w:ascii="GHEA Grapalat" w:hAnsi="GHEA Grapalat"/>
                <w:sz w:val="20"/>
                <w:szCs w:val="20"/>
                <w:lang w:val="hy-AM"/>
              </w:rPr>
              <w:t>երով՝</w:t>
            </w:r>
            <w:r w:rsidRPr="00412F94">
              <w:rPr>
                <w:rFonts w:ascii="GHEA Grapalat" w:hAnsi="GHEA Grapalat"/>
                <w:sz w:val="20"/>
                <w:szCs w:val="20"/>
                <w:lang w:val="hy-AM"/>
              </w:rPr>
              <w:t xml:space="preserve"> առնվազն 18 սմ հաստության երկաթբետոնե սալից, որը պետք է պատրաստված լինի 16 մմ հյուսված ամրանից  20սմ*20սմ</w:t>
            </w:r>
            <w:r>
              <w:rPr>
                <w:rFonts w:ascii="GHEA Grapalat" w:hAnsi="GHEA Grapalat"/>
                <w:sz w:val="20"/>
                <w:szCs w:val="20"/>
                <w:lang w:val="hy-AM"/>
              </w:rPr>
              <w:t xml:space="preserve"> </w:t>
            </w:r>
            <w:r w:rsidRPr="00412F94">
              <w:rPr>
                <w:rFonts w:ascii="GHEA Grapalat" w:hAnsi="GHEA Grapalat"/>
                <w:sz w:val="20"/>
                <w:szCs w:val="20"/>
                <w:lang w:val="hy-AM"/>
              </w:rPr>
              <w:t>շախմատաձև 2 ցանցով, ցանցերի հեռավորությունը միմյանցից 10 սմ</w:t>
            </w:r>
            <w:r w:rsidRPr="00731F88">
              <w:rPr>
                <w:rFonts w:ascii="GHEA Grapalat" w:hAnsi="GHEA Grapalat"/>
                <w:sz w:val="20"/>
                <w:szCs w:val="20"/>
                <w:lang w:val="hy-AM"/>
              </w:rPr>
              <w:t>՝</w:t>
            </w:r>
            <w:r w:rsidRPr="00412F94">
              <w:rPr>
                <w:rFonts w:ascii="GHEA Grapalat" w:hAnsi="GHEA Grapalat"/>
                <w:sz w:val="20"/>
                <w:szCs w:val="20"/>
                <w:lang w:val="hy-AM"/>
              </w:rPr>
              <w:t xml:space="preserve"> լցոնված  B15  դասի բետոնով:</w:t>
            </w:r>
          </w:p>
          <w:p w14:paraId="7050EBC3"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Երկաթբետոնե հիմքի վրա մոնտաժվում է կայանի կարկասը, որ</w:t>
            </w:r>
            <w:r w:rsidRPr="00731F88">
              <w:rPr>
                <w:rFonts w:ascii="GHEA Grapalat" w:hAnsi="GHEA Grapalat"/>
                <w:sz w:val="20"/>
                <w:szCs w:val="20"/>
                <w:lang w:val="hy-AM"/>
              </w:rPr>
              <w:t>ն</w:t>
            </w:r>
            <w:r w:rsidRPr="00412F94">
              <w:rPr>
                <w:rFonts w:ascii="GHEA Grapalat" w:hAnsi="GHEA Grapalat"/>
                <w:sz w:val="20"/>
                <w:szCs w:val="20"/>
                <w:lang w:val="hy-AM"/>
              </w:rPr>
              <w:t xml:space="preserve"> իր մեջ ներառ</w:t>
            </w:r>
            <w:r>
              <w:rPr>
                <w:rFonts w:ascii="GHEA Grapalat" w:hAnsi="GHEA Grapalat"/>
                <w:sz w:val="20"/>
                <w:szCs w:val="20"/>
                <w:lang w:val="hy-AM"/>
              </w:rPr>
              <w:t>ում է կայանի բոլոր հանգույցները</w:t>
            </w:r>
            <w:r w:rsidRPr="00412F94">
              <w:rPr>
                <w:rFonts w:ascii="GHEA Grapalat" w:hAnsi="GHEA Grapalat"/>
                <w:sz w:val="20"/>
                <w:szCs w:val="20"/>
                <w:lang w:val="hy-AM"/>
              </w:rPr>
              <w:t>, այդ թվում</w:t>
            </w:r>
            <w:r>
              <w:rPr>
                <w:rFonts w:ascii="GHEA Grapalat" w:hAnsi="GHEA Grapalat"/>
                <w:sz w:val="20"/>
                <w:szCs w:val="20"/>
                <w:lang w:val="hy-AM"/>
              </w:rPr>
              <w:t xml:space="preserve"> հարվածային ալիքների գեներատորը</w:t>
            </w:r>
            <w:r w:rsidRPr="00412F94">
              <w:rPr>
                <w:rFonts w:ascii="GHEA Grapalat" w:hAnsi="GHEA Grapalat"/>
                <w:sz w:val="20"/>
                <w:szCs w:val="20"/>
                <w:lang w:val="hy-AM"/>
              </w:rPr>
              <w:t>: Կայանը և նրա հիմքը պետք է ունենա</w:t>
            </w:r>
            <w:r>
              <w:rPr>
                <w:rFonts w:ascii="GHEA Grapalat" w:hAnsi="GHEA Grapalat"/>
                <w:sz w:val="20"/>
                <w:szCs w:val="20"/>
                <w:lang w:val="hy-AM"/>
              </w:rPr>
              <w:t>ն տեղափոխության հնարավորություն</w:t>
            </w:r>
            <w:r w:rsidRPr="00731F88">
              <w:rPr>
                <w:rFonts w:ascii="GHEA Grapalat" w:hAnsi="GHEA Grapalat"/>
                <w:sz w:val="20"/>
                <w:szCs w:val="20"/>
                <w:lang w:val="hy-AM"/>
              </w:rPr>
              <w:t>:</w:t>
            </w:r>
            <w:r w:rsidRPr="00412F94">
              <w:rPr>
                <w:rFonts w:ascii="GHEA Grapalat" w:hAnsi="GHEA Grapalat"/>
                <w:sz w:val="20"/>
                <w:szCs w:val="20"/>
                <w:lang w:val="hy-AM"/>
              </w:rPr>
              <w:t xml:space="preserve"> Կարկասը դիմային հատվածներից պետք է պաշտպանվ</w:t>
            </w:r>
            <w:r>
              <w:rPr>
                <w:rFonts w:ascii="GHEA Grapalat" w:hAnsi="GHEA Grapalat"/>
                <w:sz w:val="20"/>
                <w:szCs w:val="20"/>
                <w:lang w:val="hy-AM"/>
              </w:rPr>
              <w:t>ած լինի մետաղական ցանցով առավելա</w:t>
            </w:r>
            <w:r w:rsidRPr="00412F94">
              <w:rPr>
                <w:rFonts w:ascii="GHEA Grapalat" w:hAnsi="GHEA Grapalat"/>
                <w:sz w:val="20"/>
                <w:szCs w:val="20"/>
                <w:lang w:val="hy-AM"/>
              </w:rPr>
              <w:t>գույ</w:t>
            </w:r>
            <w:r>
              <w:rPr>
                <w:rFonts w:ascii="GHEA Grapalat" w:hAnsi="GHEA Grapalat"/>
                <w:sz w:val="20"/>
                <w:szCs w:val="20"/>
                <w:lang w:val="hy-AM"/>
              </w:rPr>
              <w:t>նը 25*25 մմ չափի</w:t>
            </w:r>
            <w:r w:rsidRPr="00731F88">
              <w:rPr>
                <w:rFonts w:ascii="GHEA Grapalat" w:hAnsi="GHEA Grapalat"/>
                <w:sz w:val="20"/>
                <w:szCs w:val="20"/>
                <w:lang w:val="hy-AM"/>
              </w:rPr>
              <w:t>՝</w:t>
            </w:r>
            <w:r w:rsidRPr="00412F94">
              <w:rPr>
                <w:rFonts w:ascii="GHEA Grapalat" w:hAnsi="GHEA Grapalat"/>
                <w:sz w:val="20"/>
                <w:szCs w:val="20"/>
                <w:lang w:val="hy-AM"/>
              </w:rPr>
              <w:t xml:space="preserve"> գործված նվազագույնը 2.7 մմ մետաղալարով, իսկ կողային հատվածները պետք է  ծածկվեն ամբողջությամբ ՝ առնվազն 0,5 մմ հաստությամբ ցինկապատ մետաղական թիթեղով: Կայանի մուտքը պետք է պաշտպանված լինի կողմնակի անձանց ելումուտից:</w:t>
            </w:r>
          </w:p>
          <w:p w14:paraId="6B719604" w14:textId="77777777" w:rsidR="008E391F"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 xml:space="preserve">1.15 </w:t>
            </w:r>
            <w:r w:rsidRPr="00731F88">
              <w:rPr>
                <w:rFonts w:ascii="GHEA Grapalat" w:hAnsi="GHEA Grapalat"/>
                <w:sz w:val="20"/>
                <w:szCs w:val="20"/>
                <w:lang w:val="hy-AM"/>
              </w:rPr>
              <w:t xml:space="preserve">Այլ պահանջներ. </w:t>
            </w:r>
          </w:p>
          <w:p w14:paraId="7F951328" w14:textId="77777777" w:rsidR="008E391F" w:rsidRDefault="008E391F"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xml:space="preserve">Մատակարար ընկերությունը հայտը ներկայացնելու օրվա դրությամբ պետք է ունենա՝ </w:t>
            </w:r>
          </w:p>
          <w:p w14:paraId="150CE18A" w14:textId="77777777" w:rsidR="008E391F" w:rsidRDefault="008E391F"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xml:space="preserve">- Հակակարկտային կայանի համար թռչող օբյեկտի վրա ներազդման անվտանգության վերաբերյալ գիտական եզրակացություն՝ տրված տեղական կամ արտասահմանյան </w:t>
            </w:r>
            <w:r w:rsidRPr="00731F88">
              <w:rPr>
                <w:rFonts w:ascii="GHEA Grapalat" w:hAnsi="GHEA Grapalat"/>
                <w:sz w:val="20"/>
                <w:szCs w:val="20"/>
                <w:lang w:val="hy-AM"/>
              </w:rPr>
              <w:lastRenderedPageBreak/>
              <w:t xml:space="preserve">համապատասխան մասնագիտական ուղղվածության գիտական հաստատության կողմից: </w:t>
            </w:r>
          </w:p>
          <w:p w14:paraId="2A35364A" w14:textId="77777777" w:rsidR="008E391F" w:rsidRDefault="008E391F"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xml:space="preserve">- Հակակարկտային կայանի համար ՀՀ Ստանդարտների Ազգային Ինստիտուտի կողմից հաստատված տեխնիկական պայմաններ: </w:t>
            </w:r>
          </w:p>
          <w:p w14:paraId="56706F7A" w14:textId="77777777" w:rsidR="008E391F" w:rsidRDefault="008E391F" w:rsidP="005B0A07">
            <w:pPr>
              <w:spacing w:line="276" w:lineRule="auto"/>
              <w:jc w:val="both"/>
              <w:rPr>
                <w:rFonts w:ascii="GHEA Grapalat" w:hAnsi="GHEA Grapalat"/>
                <w:sz w:val="20"/>
                <w:szCs w:val="20"/>
                <w:lang w:val="hy-AM"/>
              </w:rPr>
            </w:pPr>
            <w:r w:rsidRPr="00731F88">
              <w:rPr>
                <w:rFonts w:ascii="GHEA Grapalat" w:hAnsi="GHEA Grapalat"/>
                <w:sz w:val="20"/>
                <w:szCs w:val="20"/>
                <w:lang w:val="hy-AM"/>
              </w:rPr>
              <w:t>- Գնման առարկային վերաբերելի, ՀՀ Էկոնոմիկայի նախարարության մտավոր սեփականության գրասենյակում գրանցված գյուտի, կարճաժամկետ գյուտի կամ օգտակար մոդելի արտոնագիր:</w:t>
            </w:r>
          </w:p>
          <w:p w14:paraId="327176CF" w14:textId="77777777" w:rsidR="008E391F" w:rsidRPr="00412F94" w:rsidRDefault="008E391F" w:rsidP="005B0A07">
            <w:pPr>
              <w:spacing w:line="276" w:lineRule="auto"/>
              <w:jc w:val="center"/>
              <w:rPr>
                <w:rFonts w:ascii="GHEA Grapalat" w:hAnsi="GHEA Grapalat"/>
                <w:b/>
                <w:sz w:val="20"/>
                <w:szCs w:val="20"/>
                <w:u w:val="single"/>
                <w:lang w:val="hy-AM"/>
              </w:rPr>
            </w:pPr>
            <w:r w:rsidRPr="00412F94">
              <w:rPr>
                <w:rFonts w:ascii="GHEA Grapalat" w:hAnsi="GHEA Grapalat"/>
                <w:b/>
                <w:sz w:val="20"/>
                <w:szCs w:val="20"/>
                <w:u w:val="single"/>
                <w:lang w:val="hy-AM"/>
              </w:rPr>
              <w:t>2. Ղեկավարվող վահանակ</w:t>
            </w:r>
          </w:p>
          <w:p w14:paraId="45E7B4B9" w14:textId="77777777" w:rsidR="008E391F" w:rsidRPr="00412F94" w:rsidRDefault="008E391F" w:rsidP="005B0A07">
            <w:pPr>
              <w:spacing w:line="276" w:lineRule="auto"/>
              <w:jc w:val="both"/>
              <w:rPr>
                <w:rFonts w:ascii="GHEA Grapalat" w:hAnsi="GHEA Grapalat"/>
                <w:sz w:val="20"/>
                <w:szCs w:val="20"/>
                <w:u w:val="single"/>
                <w:lang w:val="hy-AM"/>
              </w:rPr>
            </w:pPr>
            <w:r w:rsidRPr="00412F94">
              <w:rPr>
                <w:rFonts w:ascii="GHEA Grapalat" w:hAnsi="GHEA Grapalat"/>
                <w:sz w:val="20"/>
                <w:szCs w:val="20"/>
                <w:u w:val="single"/>
                <w:lang w:val="hy-AM"/>
              </w:rPr>
              <w:t>2,1 Կառավարման տեսակները.</w:t>
            </w:r>
          </w:p>
          <w:p w14:paraId="650CE8A8"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xml:space="preserve"> -</w:t>
            </w:r>
            <w:r w:rsidRPr="00731F88">
              <w:rPr>
                <w:rFonts w:ascii="GHEA Grapalat" w:hAnsi="GHEA Grapalat"/>
                <w:i/>
                <w:sz w:val="20"/>
                <w:szCs w:val="20"/>
                <w:lang w:val="hy-AM"/>
              </w:rPr>
              <w:t xml:space="preserve"> </w:t>
            </w:r>
            <w:r w:rsidRPr="00412F94">
              <w:rPr>
                <w:rFonts w:ascii="GHEA Grapalat" w:hAnsi="GHEA Grapalat"/>
                <w:i/>
                <w:sz w:val="20"/>
                <w:szCs w:val="20"/>
                <w:lang w:val="hy-AM"/>
              </w:rPr>
              <w:t xml:space="preserve">կենտրոնացված՝ համակարգչով,  համապատասխան ծրագրային ապահովման </w:t>
            </w:r>
            <w:r>
              <w:rPr>
                <w:rFonts w:ascii="GHEA Grapalat" w:hAnsi="GHEA Grapalat"/>
                <w:i/>
                <w:sz w:val="20"/>
                <w:szCs w:val="20"/>
                <w:lang w:val="hy-AM"/>
              </w:rPr>
              <w:t xml:space="preserve">և ինտերֆեյսի </w:t>
            </w:r>
            <w:r w:rsidRPr="00412F94">
              <w:rPr>
                <w:rFonts w:ascii="GHEA Grapalat" w:hAnsi="GHEA Grapalat"/>
                <w:i/>
                <w:sz w:val="20"/>
                <w:szCs w:val="20"/>
                <w:lang w:val="hy-AM"/>
              </w:rPr>
              <w:t>միջոցով</w:t>
            </w:r>
          </w:p>
          <w:p w14:paraId="3B4671DD"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A1777E">
              <w:rPr>
                <w:rFonts w:ascii="GHEA Grapalat" w:hAnsi="GHEA Grapalat"/>
                <w:i/>
                <w:sz w:val="20"/>
                <w:szCs w:val="20"/>
                <w:lang w:val="hy-AM"/>
              </w:rPr>
              <w:t xml:space="preserve"> </w:t>
            </w:r>
            <w:r w:rsidRPr="00412F94">
              <w:rPr>
                <w:rFonts w:ascii="GHEA Grapalat" w:hAnsi="GHEA Grapalat"/>
                <w:i/>
                <w:sz w:val="20"/>
                <w:szCs w:val="20"/>
                <w:lang w:val="hy-AM"/>
              </w:rPr>
              <w:t>բջջային հեռախոսի միջոցով</w:t>
            </w:r>
          </w:p>
          <w:p w14:paraId="188AF64B"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տեղում՝  ձեռքով միացման հնարավորությամբ</w:t>
            </w:r>
          </w:p>
          <w:p w14:paraId="261747E8"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Մարտկոցի լիցքավորման խախտման դեպքում կայանը պետք է աշխատի</w:t>
            </w:r>
          </w:p>
          <w:p w14:paraId="662E4CA5"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A1777E">
              <w:rPr>
                <w:rFonts w:ascii="GHEA Grapalat" w:hAnsi="GHEA Grapalat"/>
                <w:i/>
                <w:sz w:val="20"/>
                <w:szCs w:val="20"/>
                <w:lang w:val="hy-AM"/>
              </w:rPr>
              <w:t xml:space="preserve"> </w:t>
            </w:r>
            <w:r w:rsidRPr="00412F94">
              <w:rPr>
                <w:rFonts w:ascii="GHEA Grapalat" w:hAnsi="GHEA Grapalat"/>
                <w:i/>
                <w:sz w:val="20"/>
                <w:szCs w:val="20"/>
                <w:lang w:val="hy-AM"/>
              </w:rPr>
              <w:t>170 ժամ հերթապահ ռեժիմում</w:t>
            </w:r>
          </w:p>
          <w:p w14:paraId="193F4D15"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- 24 ժամ աշխատանքային ռեժիմում</w:t>
            </w:r>
          </w:p>
          <w:p w14:paraId="2C7CCAC3" w14:textId="77777777" w:rsidR="008E391F" w:rsidRPr="00412F94" w:rsidRDefault="008E391F" w:rsidP="005B0A07">
            <w:pPr>
              <w:spacing w:line="276" w:lineRule="auto"/>
              <w:jc w:val="both"/>
              <w:rPr>
                <w:rFonts w:ascii="GHEA Grapalat" w:hAnsi="GHEA Grapalat"/>
                <w:sz w:val="20"/>
                <w:szCs w:val="20"/>
                <w:lang w:val="hy-AM"/>
              </w:rPr>
            </w:pPr>
            <w:r>
              <w:rPr>
                <w:rFonts w:ascii="GHEA Grapalat" w:hAnsi="GHEA Grapalat"/>
                <w:sz w:val="20"/>
                <w:szCs w:val="20"/>
                <w:lang w:val="hy-AM"/>
              </w:rPr>
              <w:t xml:space="preserve">2.2 </w:t>
            </w:r>
            <w:r w:rsidRPr="00412F94">
              <w:rPr>
                <w:rFonts w:ascii="GHEA Grapalat" w:hAnsi="GHEA Grapalat"/>
                <w:sz w:val="20"/>
                <w:szCs w:val="20"/>
                <w:lang w:val="hy-AM"/>
              </w:rPr>
              <w:t>Պետք է ունենա կայանի պարամետրերի ավտոմատ առցանց հաղորդման հնարավորություն</w:t>
            </w:r>
            <w:r>
              <w:rPr>
                <w:rFonts w:ascii="GHEA Grapalat" w:hAnsi="GHEA Grapalat"/>
                <w:sz w:val="20"/>
                <w:szCs w:val="20"/>
                <w:lang w:val="hy-AM"/>
              </w:rPr>
              <w:t>՝</w:t>
            </w:r>
            <w:r w:rsidRPr="00731F88">
              <w:rPr>
                <w:rFonts w:ascii="GHEA Grapalat" w:hAnsi="GHEA Grapalat"/>
                <w:sz w:val="20"/>
                <w:szCs w:val="20"/>
                <w:lang w:val="hy-AM"/>
              </w:rPr>
              <w:t xml:space="preserve"> </w:t>
            </w:r>
            <w:r>
              <w:rPr>
                <w:rFonts w:ascii="GHEA Grapalat" w:hAnsi="GHEA Grapalat"/>
                <w:sz w:val="20"/>
                <w:szCs w:val="20"/>
                <w:lang w:val="hy-AM"/>
              </w:rPr>
              <w:t>արևային մարտկոցի լարման արժեք</w:t>
            </w:r>
            <w:r w:rsidRPr="00412F94">
              <w:rPr>
                <w:rFonts w:ascii="GHEA Grapalat" w:hAnsi="GHEA Grapalat"/>
                <w:sz w:val="20"/>
                <w:szCs w:val="20"/>
                <w:lang w:val="hy-AM"/>
              </w:rPr>
              <w:t>, մարտկոցի լարման արժեք, տեղեկատվություն կապ</w:t>
            </w:r>
            <w:r>
              <w:rPr>
                <w:rFonts w:ascii="GHEA Grapalat" w:hAnsi="GHEA Grapalat"/>
                <w:sz w:val="20"/>
                <w:szCs w:val="20"/>
                <w:lang w:val="hy-AM"/>
              </w:rPr>
              <w:t>ի որակի մասին, կրակոցների քանակ</w:t>
            </w:r>
            <w:r w:rsidRPr="00412F94">
              <w:rPr>
                <w:rFonts w:ascii="GHEA Grapalat" w:hAnsi="GHEA Grapalat"/>
                <w:sz w:val="20"/>
                <w:szCs w:val="20"/>
                <w:lang w:val="hy-AM"/>
              </w:rPr>
              <w:t>, որոնք պետք է համապատասխան հրահանգի դեպքում</w:t>
            </w:r>
            <w:r>
              <w:rPr>
                <w:rFonts w:ascii="GHEA Grapalat" w:hAnsi="GHEA Grapalat"/>
                <w:sz w:val="20"/>
                <w:szCs w:val="20"/>
                <w:lang w:val="hy-AM"/>
              </w:rPr>
              <w:t xml:space="preserve"> </w:t>
            </w:r>
            <w:r w:rsidRPr="00412F94">
              <w:rPr>
                <w:rFonts w:ascii="GHEA Grapalat" w:hAnsi="GHEA Grapalat"/>
                <w:sz w:val="20"/>
                <w:szCs w:val="20"/>
                <w:lang w:val="hy-AM"/>
              </w:rPr>
              <w:t>արտաբերվեն հ</w:t>
            </w:r>
            <w:r>
              <w:rPr>
                <w:rFonts w:ascii="GHEA Grapalat" w:hAnsi="GHEA Grapalat"/>
                <w:sz w:val="20"/>
                <w:szCs w:val="20"/>
                <w:lang w:val="hy-AM"/>
              </w:rPr>
              <w:t>ամակարգչի և</w:t>
            </w:r>
            <w:r w:rsidRPr="00412F94">
              <w:rPr>
                <w:rFonts w:ascii="GHEA Grapalat" w:hAnsi="GHEA Grapalat"/>
                <w:sz w:val="20"/>
                <w:szCs w:val="20"/>
                <w:lang w:val="hy-AM"/>
              </w:rPr>
              <w:t xml:space="preserve"> բջջային հեռախոսի </w:t>
            </w:r>
            <w:r>
              <w:rPr>
                <w:rFonts w:ascii="GHEA Grapalat" w:hAnsi="GHEA Grapalat"/>
                <w:sz w:val="20"/>
                <w:szCs w:val="20"/>
                <w:lang w:val="hy-AM"/>
              </w:rPr>
              <w:t>էկրանին</w:t>
            </w:r>
            <w:r w:rsidRPr="00412F94">
              <w:rPr>
                <w:rFonts w:ascii="GHEA Grapalat" w:hAnsi="GHEA Grapalat"/>
                <w:sz w:val="20"/>
                <w:szCs w:val="20"/>
                <w:lang w:val="hy-AM"/>
              </w:rPr>
              <w:t>:</w:t>
            </w:r>
          </w:p>
          <w:p w14:paraId="4A7B7427"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2.3 Ծրագրային ապահովման շնո</w:t>
            </w:r>
            <w:r>
              <w:rPr>
                <w:rFonts w:ascii="GHEA Grapalat" w:hAnsi="GHEA Grapalat"/>
                <w:sz w:val="20"/>
                <w:szCs w:val="20"/>
                <w:lang w:val="hy-AM"/>
              </w:rPr>
              <w:t>ր</w:t>
            </w:r>
            <w:r w:rsidRPr="00412F94">
              <w:rPr>
                <w:rFonts w:ascii="GHEA Grapalat" w:hAnsi="GHEA Grapalat"/>
                <w:sz w:val="20"/>
                <w:szCs w:val="20"/>
                <w:lang w:val="hy-AM"/>
              </w:rPr>
              <w:t>հիվ պետք է հն</w:t>
            </w:r>
            <w:r>
              <w:rPr>
                <w:rFonts w:ascii="GHEA Grapalat" w:hAnsi="GHEA Grapalat"/>
                <w:sz w:val="20"/>
                <w:szCs w:val="20"/>
                <w:lang w:val="hy-AM"/>
              </w:rPr>
              <w:t>ա</w:t>
            </w:r>
            <w:r w:rsidRPr="00412F94">
              <w:rPr>
                <w:rFonts w:ascii="GHEA Grapalat" w:hAnsi="GHEA Grapalat"/>
                <w:sz w:val="20"/>
                <w:szCs w:val="20"/>
                <w:lang w:val="hy-AM"/>
              </w:rPr>
              <w:t>րավոր լինի փոխել հարվածային ալիք</w:t>
            </w:r>
            <w:r>
              <w:rPr>
                <w:rFonts w:ascii="GHEA Grapalat" w:hAnsi="GHEA Grapalat"/>
                <w:sz w:val="20"/>
                <w:szCs w:val="20"/>
                <w:lang w:val="hy-AM"/>
              </w:rPr>
              <w:t>ների գեներացման  պարբերությունը</w:t>
            </w:r>
            <w:r w:rsidRPr="00412F94">
              <w:rPr>
                <w:rFonts w:ascii="GHEA Grapalat" w:hAnsi="GHEA Grapalat"/>
                <w:sz w:val="20"/>
                <w:szCs w:val="20"/>
                <w:lang w:val="hy-AM"/>
              </w:rPr>
              <w:t>, նե</w:t>
            </w:r>
            <w:r>
              <w:rPr>
                <w:rFonts w:ascii="GHEA Grapalat" w:hAnsi="GHEA Grapalat"/>
                <w:sz w:val="20"/>
                <w:szCs w:val="20"/>
                <w:lang w:val="hy-AM"/>
              </w:rPr>
              <w:t xml:space="preserve">րակրկվող գազի քանակը, գազի էլ. </w:t>
            </w:r>
            <w:r w:rsidRPr="00412F94">
              <w:rPr>
                <w:rFonts w:ascii="GHEA Grapalat" w:hAnsi="GHEA Grapalat"/>
                <w:sz w:val="20"/>
                <w:szCs w:val="20"/>
                <w:lang w:val="hy-AM"/>
              </w:rPr>
              <w:t>մագնիսական փականի բաց մնալու տևողությունը, բռնկչի աշխատանքի տև</w:t>
            </w:r>
            <w:r>
              <w:rPr>
                <w:rFonts w:ascii="GHEA Grapalat" w:hAnsi="GHEA Grapalat"/>
                <w:sz w:val="20"/>
                <w:szCs w:val="20"/>
                <w:lang w:val="hy-AM"/>
              </w:rPr>
              <w:t>ո</w:t>
            </w:r>
            <w:r w:rsidRPr="00412F94">
              <w:rPr>
                <w:rFonts w:ascii="GHEA Grapalat" w:hAnsi="GHEA Grapalat"/>
                <w:sz w:val="20"/>
                <w:szCs w:val="20"/>
                <w:lang w:val="hy-AM"/>
              </w:rPr>
              <w:t>ղությունը համակարգչի և բջջային հեռախոսի միջոցով:</w:t>
            </w:r>
          </w:p>
          <w:p w14:paraId="7D23E9C9"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2.4 Պետք է ունենա աշխատանքային ռեժիմների անվտանգության ալգորիթմեր.</w:t>
            </w:r>
          </w:p>
          <w:p w14:paraId="65CCBA41"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731F88">
              <w:rPr>
                <w:rFonts w:ascii="GHEA Grapalat" w:hAnsi="GHEA Grapalat"/>
                <w:i/>
                <w:sz w:val="20"/>
                <w:szCs w:val="20"/>
                <w:lang w:val="hy-AM"/>
              </w:rPr>
              <w:t xml:space="preserve"> </w:t>
            </w:r>
            <w:r w:rsidRPr="00412F94">
              <w:rPr>
                <w:rFonts w:ascii="GHEA Grapalat" w:hAnsi="GHEA Grapalat"/>
                <w:i/>
                <w:sz w:val="20"/>
                <w:szCs w:val="20"/>
                <w:lang w:val="hy-AM"/>
              </w:rPr>
              <w:t xml:space="preserve">Հարվածային ալիքների գեներացման պրոցեսը սկսելուց առաջ </w:t>
            </w:r>
            <w:r>
              <w:rPr>
                <w:rFonts w:ascii="GHEA Grapalat" w:hAnsi="GHEA Grapalat"/>
                <w:i/>
                <w:sz w:val="20"/>
                <w:szCs w:val="20"/>
                <w:lang w:val="hy-AM"/>
              </w:rPr>
              <w:t xml:space="preserve">պետք է հնչի </w:t>
            </w:r>
            <w:r w:rsidRPr="00412F94">
              <w:rPr>
                <w:rFonts w:ascii="GHEA Grapalat" w:hAnsi="GHEA Grapalat"/>
                <w:i/>
                <w:sz w:val="20"/>
                <w:szCs w:val="20"/>
                <w:lang w:val="hy-AM"/>
              </w:rPr>
              <w:t>5 վայրկյան տևողությա</w:t>
            </w:r>
            <w:r>
              <w:rPr>
                <w:rFonts w:ascii="GHEA Grapalat" w:hAnsi="GHEA Grapalat"/>
                <w:i/>
                <w:sz w:val="20"/>
                <w:szCs w:val="20"/>
                <w:lang w:val="hy-AM"/>
              </w:rPr>
              <w:t>մբ</w:t>
            </w:r>
            <w:r w:rsidRPr="00412F94">
              <w:rPr>
                <w:rFonts w:ascii="GHEA Grapalat" w:hAnsi="GHEA Grapalat"/>
                <w:i/>
                <w:sz w:val="20"/>
                <w:szCs w:val="20"/>
                <w:lang w:val="hy-AM"/>
              </w:rPr>
              <w:t xml:space="preserve"> ձայնային ազդանշան:</w:t>
            </w:r>
          </w:p>
          <w:p w14:paraId="7A1241BA" w14:textId="77777777" w:rsidR="008E391F" w:rsidRPr="00412F94" w:rsidRDefault="008E391F" w:rsidP="005B0A07">
            <w:pPr>
              <w:spacing w:line="276" w:lineRule="auto"/>
              <w:jc w:val="both"/>
              <w:rPr>
                <w:rFonts w:ascii="GHEA Grapalat" w:hAnsi="GHEA Grapalat"/>
                <w:i/>
                <w:sz w:val="20"/>
                <w:szCs w:val="20"/>
                <w:lang w:val="hy-AM"/>
              </w:rPr>
            </w:pPr>
            <w:r w:rsidRPr="00412F94">
              <w:rPr>
                <w:rFonts w:ascii="GHEA Grapalat" w:hAnsi="GHEA Grapalat"/>
                <w:i/>
                <w:sz w:val="20"/>
                <w:szCs w:val="20"/>
                <w:lang w:val="hy-AM"/>
              </w:rPr>
              <w:t>-</w:t>
            </w:r>
            <w:r w:rsidRPr="00731F88">
              <w:rPr>
                <w:rFonts w:ascii="GHEA Grapalat" w:hAnsi="GHEA Grapalat"/>
                <w:i/>
                <w:sz w:val="20"/>
                <w:szCs w:val="20"/>
                <w:lang w:val="hy-AM"/>
              </w:rPr>
              <w:t xml:space="preserve"> </w:t>
            </w:r>
            <w:r w:rsidRPr="00412F94">
              <w:rPr>
                <w:rFonts w:ascii="GHEA Grapalat" w:hAnsi="GHEA Grapalat"/>
                <w:i/>
                <w:sz w:val="20"/>
                <w:szCs w:val="20"/>
                <w:lang w:val="hy-AM"/>
              </w:rPr>
              <w:t>Հարվածային ալիքների գենե</w:t>
            </w:r>
            <w:r>
              <w:rPr>
                <w:rFonts w:ascii="GHEA Grapalat" w:hAnsi="GHEA Grapalat"/>
                <w:i/>
                <w:sz w:val="20"/>
                <w:szCs w:val="20"/>
                <w:lang w:val="hy-AM"/>
              </w:rPr>
              <w:t xml:space="preserve">րացման ընթացքում իրար հաջորդող </w:t>
            </w:r>
            <w:r w:rsidRPr="00412F94">
              <w:rPr>
                <w:rFonts w:ascii="GHEA Grapalat" w:hAnsi="GHEA Grapalat"/>
                <w:i/>
                <w:sz w:val="20"/>
                <w:szCs w:val="20"/>
                <w:lang w:val="hy-AM"/>
              </w:rPr>
              <w:t xml:space="preserve">4 անհաջող պայթյունի առկայության դեպքում համակարգը պետք է դադարեցնի </w:t>
            </w:r>
            <w:r>
              <w:rPr>
                <w:rFonts w:ascii="GHEA Grapalat" w:hAnsi="GHEA Grapalat"/>
                <w:i/>
                <w:sz w:val="20"/>
                <w:szCs w:val="20"/>
                <w:lang w:val="hy-AM"/>
              </w:rPr>
              <w:t>աշխատանքը</w:t>
            </w:r>
            <w:r w:rsidRPr="00412F94">
              <w:rPr>
                <w:rFonts w:ascii="GHEA Grapalat" w:hAnsi="GHEA Grapalat"/>
                <w:i/>
                <w:sz w:val="20"/>
                <w:szCs w:val="20"/>
                <w:lang w:val="hy-AM"/>
              </w:rPr>
              <w:t xml:space="preserve"> և առցանց </w:t>
            </w:r>
            <w:r w:rsidRPr="00412F94">
              <w:rPr>
                <w:rFonts w:ascii="GHEA Grapalat" w:hAnsi="GHEA Grapalat"/>
                <w:i/>
                <w:sz w:val="20"/>
                <w:szCs w:val="20"/>
                <w:lang w:val="hy-AM"/>
              </w:rPr>
              <w:lastRenderedPageBreak/>
              <w:t>տեղեկատվություն հաղորդի օպերատորին</w:t>
            </w:r>
            <w:r>
              <w:rPr>
                <w:rFonts w:ascii="GHEA Grapalat" w:hAnsi="GHEA Grapalat"/>
                <w:i/>
                <w:sz w:val="20"/>
                <w:szCs w:val="20"/>
                <w:lang w:val="hy-AM"/>
              </w:rPr>
              <w:t>՝ համակարգչի կամ բջջային հեռախոսի էկրանին արտաբերմամբ</w:t>
            </w:r>
            <w:r w:rsidRPr="00412F94">
              <w:rPr>
                <w:rFonts w:ascii="GHEA Grapalat" w:hAnsi="GHEA Grapalat"/>
                <w:i/>
                <w:sz w:val="20"/>
                <w:szCs w:val="20"/>
                <w:lang w:val="hy-AM"/>
              </w:rPr>
              <w:t>:</w:t>
            </w:r>
          </w:p>
          <w:p w14:paraId="29706EEA" w14:textId="77777777" w:rsidR="008E391F" w:rsidRPr="00412F94" w:rsidRDefault="008E391F" w:rsidP="005B0A07">
            <w:pPr>
              <w:spacing w:line="276" w:lineRule="auto"/>
              <w:jc w:val="both"/>
              <w:rPr>
                <w:rFonts w:ascii="GHEA Grapalat" w:hAnsi="GHEA Grapalat"/>
                <w:sz w:val="20"/>
                <w:szCs w:val="20"/>
                <w:lang w:val="hy-AM"/>
              </w:rPr>
            </w:pPr>
            <w:r w:rsidRPr="00412F94">
              <w:rPr>
                <w:rFonts w:ascii="GHEA Grapalat" w:hAnsi="GHEA Grapalat"/>
                <w:sz w:val="20"/>
                <w:szCs w:val="20"/>
                <w:lang w:val="hy-AM"/>
              </w:rPr>
              <w:t>2.5 Ղեկավարման վահանակը պետք է տեղադր</w:t>
            </w:r>
            <w:r>
              <w:rPr>
                <w:rFonts w:ascii="GHEA Grapalat" w:hAnsi="GHEA Grapalat"/>
                <w:sz w:val="20"/>
                <w:szCs w:val="20"/>
                <w:lang w:val="hy-AM"/>
              </w:rPr>
              <w:t>վ</w:t>
            </w:r>
            <w:r w:rsidRPr="00412F94">
              <w:rPr>
                <w:rFonts w:ascii="GHEA Grapalat" w:hAnsi="GHEA Grapalat"/>
                <w:sz w:val="20"/>
                <w:szCs w:val="20"/>
                <w:lang w:val="hy-AM"/>
              </w:rPr>
              <w:t>ի արտաքին ազդեցությունից պաշտպանված առանձին հերմետիկ պահարանի մեջ:</w:t>
            </w:r>
          </w:p>
          <w:p w14:paraId="595BC1AD" w14:textId="77777777" w:rsidR="008E391F" w:rsidRPr="00412F94" w:rsidRDefault="008E391F" w:rsidP="005B0A07">
            <w:pPr>
              <w:spacing w:line="276" w:lineRule="auto"/>
              <w:jc w:val="center"/>
              <w:rPr>
                <w:rFonts w:ascii="GHEA Grapalat" w:hAnsi="GHEA Grapalat"/>
                <w:b/>
                <w:sz w:val="20"/>
                <w:szCs w:val="20"/>
                <w:u w:val="single"/>
                <w:lang w:val="hy-AM"/>
              </w:rPr>
            </w:pPr>
            <w:r w:rsidRPr="00412F94">
              <w:rPr>
                <w:rFonts w:ascii="GHEA Grapalat" w:hAnsi="GHEA Grapalat"/>
                <w:b/>
                <w:sz w:val="20"/>
                <w:szCs w:val="20"/>
                <w:u w:val="single"/>
                <w:lang w:val="hy-AM"/>
              </w:rPr>
              <w:t>3. Կապի միջոցներ</w:t>
            </w:r>
          </w:p>
          <w:p w14:paraId="3021EC4E" w14:textId="77777777" w:rsidR="008E391F" w:rsidRPr="00412F94" w:rsidRDefault="008E391F" w:rsidP="005B0A07">
            <w:pPr>
              <w:spacing w:line="240" w:lineRule="atLeast"/>
              <w:rPr>
                <w:rFonts w:ascii="GHEA Grapalat" w:hAnsi="GHEA Grapalat"/>
                <w:sz w:val="20"/>
                <w:szCs w:val="20"/>
                <w:lang w:val="hy-AM"/>
              </w:rPr>
            </w:pPr>
            <w:r w:rsidRPr="00412F94">
              <w:rPr>
                <w:rFonts w:ascii="GHEA Grapalat" w:hAnsi="GHEA Grapalat"/>
                <w:sz w:val="20"/>
                <w:szCs w:val="20"/>
                <w:lang w:val="hy-AM"/>
              </w:rPr>
              <w:t>3.1 Կապի տեսակը  GSM  շարժական ցանց</w:t>
            </w:r>
          </w:p>
        </w:tc>
      </w:tr>
      <w:tr w:rsidR="008E391F" w:rsidRPr="00D86A49" w14:paraId="4783ED0E" w14:textId="77777777" w:rsidTr="005B0A07">
        <w:trPr>
          <w:trHeight w:val="300"/>
        </w:trPr>
        <w:tc>
          <w:tcPr>
            <w:tcW w:w="1620" w:type="dxa"/>
            <w:tcBorders>
              <w:top w:val="single" w:sz="4" w:space="0" w:color="auto"/>
              <w:left w:val="single" w:sz="4" w:space="0" w:color="auto"/>
              <w:bottom w:val="single" w:sz="4" w:space="0" w:color="auto"/>
              <w:right w:val="single" w:sz="4" w:space="0" w:color="000000"/>
            </w:tcBorders>
          </w:tcPr>
          <w:p w14:paraId="7F7AD37C" w14:textId="77777777" w:rsidR="008E391F" w:rsidRPr="00412F94" w:rsidRDefault="008E391F" w:rsidP="005B0A07">
            <w:pPr>
              <w:rPr>
                <w:rFonts w:ascii="GHEA Grapalat" w:hAnsi="GHEA Grapalat" w:cs="Sylfaen"/>
                <w:sz w:val="18"/>
                <w:szCs w:val="18"/>
                <w:lang w:val="hy-AM"/>
              </w:rPr>
            </w:pPr>
          </w:p>
        </w:tc>
        <w:tc>
          <w:tcPr>
            <w:tcW w:w="9072" w:type="dxa"/>
            <w:tcBorders>
              <w:top w:val="single" w:sz="4" w:space="0" w:color="auto"/>
              <w:left w:val="nil"/>
              <w:bottom w:val="single" w:sz="4" w:space="0" w:color="auto"/>
              <w:right w:val="single" w:sz="4" w:space="0" w:color="000000"/>
            </w:tcBorders>
            <w:vAlign w:val="center"/>
          </w:tcPr>
          <w:p w14:paraId="2610355C" w14:textId="77777777" w:rsidR="008E391F" w:rsidRPr="0062228C" w:rsidRDefault="008E391F" w:rsidP="005B0A07">
            <w:pPr>
              <w:jc w:val="center"/>
              <w:rPr>
                <w:rFonts w:ascii="GHEA Grapalat" w:hAnsi="GHEA Grapalat" w:cs="Sylfaen"/>
                <w:b/>
                <w:bCs/>
                <w:sz w:val="20"/>
                <w:szCs w:val="20"/>
                <w:u w:val="single"/>
              </w:rPr>
            </w:pPr>
            <w:r w:rsidRPr="0062228C">
              <w:rPr>
                <w:rFonts w:ascii="GHEA Grapalat" w:hAnsi="GHEA Grapalat" w:cs="Sylfaen"/>
                <w:b/>
                <w:bCs/>
                <w:sz w:val="20"/>
                <w:szCs w:val="20"/>
                <w:u w:val="single"/>
              </w:rPr>
              <w:t>4. Երաշխիք</w:t>
            </w:r>
          </w:p>
          <w:p w14:paraId="56DBC0E5" w14:textId="77777777" w:rsidR="008E391F" w:rsidRPr="0062228C" w:rsidRDefault="008E391F" w:rsidP="005B0A07">
            <w:pPr>
              <w:rPr>
                <w:rFonts w:ascii="GHEA Grapalat" w:hAnsi="GHEA Grapalat" w:cs="Sylfaen"/>
                <w:bCs/>
                <w:sz w:val="20"/>
                <w:szCs w:val="20"/>
              </w:rPr>
            </w:pPr>
            <w:r w:rsidRPr="0062228C">
              <w:rPr>
                <w:rFonts w:ascii="GHEA Grapalat" w:hAnsi="GHEA Grapalat" w:cs="Sylfaen"/>
                <w:bCs/>
                <w:sz w:val="20"/>
                <w:szCs w:val="20"/>
              </w:rPr>
              <w:t>4.1 1 տարվա երաշխիքային սպասարկում</w:t>
            </w:r>
          </w:p>
        </w:tc>
      </w:tr>
    </w:tbl>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507E172F" w14:textId="77777777" w:rsidR="008E391F" w:rsidRDefault="008E391F" w:rsidP="00B46D58">
      <w:pPr>
        <w:widowControl w:val="0"/>
        <w:spacing w:after="160"/>
        <w:jc w:val="right"/>
        <w:rPr>
          <w:rFonts w:ascii="GHEA Grapalat" w:hAnsi="GHEA Grapalat"/>
          <w:i/>
          <w:lang w:val="hy-AM"/>
        </w:rPr>
      </w:pPr>
    </w:p>
    <w:p w14:paraId="56E994F0" w14:textId="77777777" w:rsidR="008E391F" w:rsidRDefault="008E391F" w:rsidP="00B46D58">
      <w:pPr>
        <w:widowControl w:val="0"/>
        <w:spacing w:after="160"/>
        <w:jc w:val="right"/>
        <w:rPr>
          <w:rFonts w:ascii="GHEA Grapalat" w:hAnsi="GHEA Grapalat"/>
          <w:i/>
          <w:lang w:val="hy-AM"/>
        </w:rPr>
      </w:pPr>
    </w:p>
    <w:p w14:paraId="5A4A533E" w14:textId="77777777" w:rsidR="008E391F" w:rsidRDefault="008E391F" w:rsidP="00B46D58">
      <w:pPr>
        <w:widowControl w:val="0"/>
        <w:spacing w:after="160"/>
        <w:jc w:val="right"/>
        <w:rPr>
          <w:rFonts w:ascii="GHEA Grapalat" w:hAnsi="GHEA Grapalat"/>
          <w:i/>
          <w:lang w:val="hy-AM"/>
        </w:rPr>
      </w:pPr>
    </w:p>
    <w:p w14:paraId="6ECC21AD" w14:textId="77777777" w:rsidR="008E391F" w:rsidRDefault="008E391F" w:rsidP="00B46D58">
      <w:pPr>
        <w:widowControl w:val="0"/>
        <w:spacing w:after="160"/>
        <w:jc w:val="right"/>
        <w:rPr>
          <w:rFonts w:ascii="GHEA Grapalat" w:hAnsi="GHEA Grapalat"/>
          <w:i/>
          <w:lang w:val="hy-AM"/>
        </w:rPr>
      </w:pPr>
    </w:p>
    <w:p w14:paraId="0DB0ECC1" w14:textId="77777777" w:rsidR="008E391F" w:rsidRDefault="008E391F" w:rsidP="00B46D58">
      <w:pPr>
        <w:widowControl w:val="0"/>
        <w:spacing w:after="160"/>
        <w:jc w:val="right"/>
        <w:rPr>
          <w:rFonts w:ascii="GHEA Grapalat" w:hAnsi="GHEA Grapalat"/>
          <w:i/>
          <w:lang w:val="hy-AM"/>
        </w:rPr>
      </w:pPr>
    </w:p>
    <w:p w14:paraId="18D0A3BB" w14:textId="77777777" w:rsidR="008E391F" w:rsidRDefault="008E391F" w:rsidP="00B46D58">
      <w:pPr>
        <w:widowControl w:val="0"/>
        <w:spacing w:after="160"/>
        <w:jc w:val="right"/>
        <w:rPr>
          <w:rFonts w:ascii="GHEA Grapalat" w:hAnsi="GHEA Grapalat"/>
          <w:i/>
          <w:lang w:val="hy-AM"/>
        </w:rPr>
      </w:pPr>
    </w:p>
    <w:p w14:paraId="2473AA1B" w14:textId="77777777" w:rsidR="008E391F" w:rsidRDefault="008E391F" w:rsidP="00B46D58">
      <w:pPr>
        <w:widowControl w:val="0"/>
        <w:spacing w:after="160"/>
        <w:jc w:val="right"/>
        <w:rPr>
          <w:rFonts w:ascii="GHEA Grapalat" w:hAnsi="GHEA Grapalat"/>
          <w:i/>
          <w:lang w:val="hy-AM"/>
        </w:rPr>
      </w:pPr>
    </w:p>
    <w:p w14:paraId="46F63263" w14:textId="77777777" w:rsidR="008E391F" w:rsidRDefault="008E391F" w:rsidP="00B46D58">
      <w:pPr>
        <w:widowControl w:val="0"/>
        <w:spacing w:after="160"/>
        <w:jc w:val="right"/>
        <w:rPr>
          <w:rFonts w:ascii="GHEA Grapalat" w:hAnsi="GHEA Grapalat"/>
          <w:i/>
          <w:lang w:val="hy-AM"/>
        </w:rPr>
      </w:pPr>
    </w:p>
    <w:p w14:paraId="5A73CE19" w14:textId="77777777" w:rsidR="008E391F" w:rsidRDefault="008E391F" w:rsidP="00B46D58">
      <w:pPr>
        <w:widowControl w:val="0"/>
        <w:spacing w:after="160"/>
        <w:jc w:val="right"/>
        <w:rPr>
          <w:rFonts w:ascii="GHEA Grapalat" w:hAnsi="GHEA Grapalat"/>
          <w:i/>
          <w:lang w:val="hy-AM"/>
        </w:rPr>
      </w:pPr>
    </w:p>
    <w:p w14:paraId="1FEF0132" w14:textId="77777777" w:rsidR="008E391F" w:rsidRDefault="008E391F" w:rsidP="00B46D58">
      <w:pPr>
        <w:widowControl w:val="0"/>
        <w:spacing w:after="160"/>
        <w:jc w:val="right"/>
        <w:rPr>
          <w:rFonts w:ascii="GHEA Grapalat" w:hAnsi="GHEA Grapalat"/>
          <w:i/>
          <w:lang w:val="hy-AM"/>
        </w:rPr>
      </w:pPr>
    </w:p>
    <w:p w14:paraId="3B617EFC" w14:textId="77777777" w:rsidR="008E391F" w:rsidRDefault="008E391F" w:rsidP="00B46D58">
      <w:pPr>
        <w:widowControl w:val="0"/>
        <w:spacing w:after="160"/>
        <w:jc w:val="right"/>
        <w:rPr>
          <w:rFonts w:ascii="GHEA Grapalat" w:hAnsi="GHEA Grapalat"/>
          <w:i/>
          <w:lang w:val="hy-AM"/>
        </w:rPr>
      </w:pPr>
    </w:p>
    <w:p w14:paraId="1AF7234C" w14:textId="77777777" w:rsidR="008E391F" w:rsidRDefault="008E391F" w:rsidP="00B46D58">
      <w:pPr>
        <w:widowControl w:val="0"/>
        <w:spacing w:after="160"/>
        <w:jc w:val="right"/>
        <w:rPr>
          <w:rFonts w:ascii="GHEA Grapalat" w:hAnsi="GHEA Grapalat"/>
          <w:i/>
          <w:lang w:val="hy-AM"/>
        </w:rPr>
      </w:pPr>
    </w:p>
    <w:p w14:paraId="43473D3C" w14:textId="77777777" w:rsidR="008E391F" w:rsidRDefault="008E391F" w:rsidP="00B46D58">
      <w:pPr>
        <w:widowControl w:val="0"/>
        <w:spacing w:after="160"/>
        <w:jc w:val="right"/>
        <w:rPr>
          <w:rFonts w:ascii="GHEA Grapalat" w:hAnsi="GHEA Grapalat"/>
          <w:i/>
          <w:lang w:val="hy-AM"/>
        </w:rPr>
      </w:pPr>
    </w:p>
    <w:p w14:paraId="0676E2E8" w14:textId="77777777" w:rsidR="008E391F" w:rsidRDefault="008E391F" w:rsidP="00B46D58">
      <w:pPr>
        <w:widowControl w:val="0"/>
        <w:spacing w:after="160"/>
        <w:jc w:val="right"/>
        <w:rPr>
          <w:rFonts w:ascii="GHEA Grapalat" w:hAnsi="GHEA Grapalat"/>
          <w:i/>
          <w:lang w:val="hy-AM"/>
        </w:rPr>
      </w:pPr>
    </w:p>
    <w:p w14:paraId="0E825D6B" w14:textId="50707CF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8"/>
        <w:gridCol w:w="1492"/>
        <w:gridCol w:w="985"/>
        <w:gridCol w:w="993"/>
        <w:gridCol w:w="705"/>
        <w:gridCol w:w="849"/>
        <w:gridCol w:w="540"/>
        <w:gridCol w:w="605"/>
        <w:gridCol w:w="708"/>
        <w:gridCol w:w="839"/>
        <w:gridCol w:w="867"/>
        <w:gridCol w:w="855"/>
        <w:gridCol w:w="986"/>
        <w:gridCol w:w="856"/>
        <w:gridCol w:w="806"/>
      </w:tblGrid>
      <w:tr w:rsidR="00B138F3" w:rsidRPr="00B138F3" w14:paraId="3CFDEF77" w14:textId="77777777" w:rsidTr="009619D9">
        <w:trPr>
          <w:trHeight w:val="305"/>
          <w:jc w:val="center"/>
        </w:trPr>
        <w:tc>
          <w:tcPr>
            <w:tcW w:w="15905"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9619D9">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619D9" w:rsidRPr="00B138F3" w14:paraId="49D1620D" w14:textId="77777777" w:rsidTr="001456B3">
        <w:trPr>
          <w:trHeight w:val="404"/>
          <w:jc w:val="center"/>
        </w:trPr>
        <w:tc>
          <w:tcPr>
            <w:tcW w:w="1724" w:type="dxa"/>
          </w:tcPr>
          <w:p w14:paraId="25E81167" w14:textId="7B15EA3C" w:rsidR="009619D9" w:rsidRPr="008878FC" w:rsidRDefault="008E391F" w:rsidP="009619D9">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0E6E544" w:rsidR="009619D9" w:rsidRPr="008878FC" w:rsidRDefault="009619D9" w:rsidP="009619D9">
            <w:pPr>
              <w:widowControl w:val="0"/>
              <w:jc w:val="center"/>
              <w:rPr>
                <w:rFonts w:ascii="GHEA Grapalat" w:hAnsi="GHEA Grapalat"/>
                <w:sz w:val="16"/>
                <w:szCs w:val="16"/>
                <w:lang w:val="en-US"/>
              </w:rPr>
            </w:pPr>
          </w:p>
        </w:tc>
        <w:tc>
          <w:tcPr>
            <w:tcW w:w="1293" w:type="dxa"/>
          </w:tcPr>
          <w:p w14:paraId="6A7D5B9C" w14:textId="7FA3A195" w:rsidR="009619D9" w:rsidRPr="00B138F3" w:rsidRDefault="008E391F" w:rsidP="009619D9">
            <w:pPr>
              <w:widowControl w:val="0"/>
              <w:jc w:val="center"/>
              <w:rPr>
                <w:rFonts w:ascii="GHEA Grapalat" w:hAnsi="GHEA Grapalat"/>
                <w:sz w:val="16"/>
                <w:szCs w:val="16"/>
              </w:rPr>
            </w:pPr>
            <w:r w:rsidRPr="008E391F">
              <w:rPr>
                <w:rFonts w:ascii="GHEA Grapalat" w:hAnsi="GHEA Grapalat"/>
                <w:sz w:val="16"/>
                <w:szCs w:val="16"/>
              </w:rPr>
              <w:t>Закупка противоградовых станций для нужд общины Алаверди</w:t>
            </w:r>
          </w:p>
        </w:tc>
        <w:tc>
          <w:tcPr>
            <w:tcW w:w="1007" w:type="dxa"/>
            <w:vAlign w:val="center"/>
          </w:tcPr>
          <w:p w14:paraId="6630507A"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9619D9" w:rsidRPr="00B138F3" w:rsidRDefault="009619D9" w:rsidP="009619D9">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9619D9" w:rsidRPr="00B138F3" w:rsidRDefault="009619D9" w:rsidP="009619D9">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437ABEAD" w:rsidR="009619D9" w:rsidRPr="00B138F3" w:rsidRDefault="009619D9" w:rsidP="009619D9">
            <w:pPr>
              <w:widowControl w:val="0"/>
              <w:jc w:val="center"/>
              <w:rPr>
                <w:rFonts w:ascii="GHEA Grapalat" w:hAnsi="GHEA Grapalat" w:cs="Arial"/>
                <w:sz w:val="16"/>
                <w:szCs w:val="16"/>
              </w:rPr>
            </w:pPr>
            <w:r>
              <w:rPr>
                <w:rFonts w:ascii="GHEA Grapalat" w:hAnsi="GHEA Grapalat"/>
                <w:sz w:val="16"/>
                <w:szCs w:val="16"/>
                <w:lang w:val="hy-AM"/>
              </w:rPr>
              <w:t>0</w:t>
            </w:r>
            <w:r w:rsidRPr="00B138F3">
              <w:rPr>
                <w:rFonts w:ascii="GHEA Grapalat" w:hAnsi="GHEA Grapalat"/>
                <w:sz w:val="16"/>
                <w:szCs w:val="16"/>
              </w:rPr>
              <w:t xml:space="preserve"> %</w:t>
            </w:r>
          </w:p>
        </w:tc>
        <w:tc>
          <w:tcPr>
            <w:tcW w:w="1007" w:type="dxa"/>
          </w:tcPr>
          <w:p w14:paraId="2B40C08C" w14:textId="4723B7FF" w:rsidR="009619D9" w:rsidRPr="00B138F3" w:rsidRDefault="009619D9" w:rsidP="009619D9">
            <w:pPr>
              <w:widowControl w:val="0"/>
              <w:jc w:val="center"/>
              <w:rPr>
                <w:rFonts w:ascii="GHEA Grapalat" w:hAnsi="GHEA Grapalat" w:cs="Arial"/>
                <w:sz w:val="16"/>
                <w:szCs w:val="16"/>
              </w:rPr>
            </w:pPr>
            <w:r w:rsidRPr="00147449">
              <w:t>100 %</w:t>
            </w:r>
          </w:p>
        </w:tc>
        <w:tc>
          <w:tcPr>
            <w:tcW w:w="861" w:type="dxa"/>
          </w:tcPr>
          <w:p w14:paraId="6E277587" w14:textId="55E939B2" w:rsidR="009619D9" w:rsidRPr="00B138F3" w:rsidRDefault="009619D9" w:rsidP="009619D9">
            <w:pPr>
              <w:widowControl w:val="0"/>
              <w:jc w:val="center"/>
              <w:rPr>
                <w:rFonts w:ascii="GHEA Grapalat" w:hAnsi="GHEA Grapalat" w:cs="Arial"/>
                <w:sz w:val="16"/>
                <w:szCs w:val="16"/>
              </w:rPr>
            </w:pPr>
            <w:r w:rsidRPr="00147449">
              <w:t>100 %</w:t>
            </w:r>
          </w:p>
        </w:tc>
        <w:tc>
          <w:tcPr>
            <w:tcW w:w="821" w:type="dxa"/>
          </w:tcPr>
          <w:p w14:paraId="7AD49E7F" w14:textId="0087160E" w:rsidR="009619D9" w:rsidRPr="00B138F3" w:rsidRDefault="009619D9" w:rsidP="009619D9">
            <w:pPr>
              <w:widowControl w:val="0"/>
              <w:jc w:val="center"/>
              <w:rPr>
                <w:rFonts w:ascii="GHEA Grapalat" w:hAnsi="GHEA Grapalat"/>
                <w:b/>
                <w:sz w:val="16"/>
                <w:szCs w:val="16"/>
              </w:rPr>
            </w:pPr>
            <w:r w:rsidRPr="00147449">
              <w:t>100 %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270F5036"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0DE9"/>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91F"/>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19D9"/>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E03"/>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6E6"/>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102</Pages>
  <Words>22275</Words>
  <Characters>126971</Characters>
  <Application>Microsoft Office Word</Application>
  <DocSecurity>0</DocSecurity>
  <Lines>1058</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1827</cp:revision>
  <cp:lastPrinted>2018-02-16T07:12:00Z</cp:lastPrinted>
  <dcterms:created xsi:type="dcterms:W3CDTF">2019-10-28T07:04:00Z</dcterms:created>
  <dcterms:modified xsi:type="dcterms:W3CDTF">2025-10-31T12:45:00Z</dcterms:modified>
</cp:coreProperties>
</file>